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456F" w14:textId="1E7CAE10" w:rsidR="00E91A6C" w:rsidRPr="00E91A6C" w:rsidRDefault="00376A33" w:rsidP="00E91A6C">
      <w:pPr>
        <w:pStyle w:val="Heading1"/>
        <w:jc w:val="center"/>
      </w:pPr>
      <w:r>
        <w:t>AVTALE OM TILGANG TIL INFORMASJONSSYSTEM FOR MEDARBEIDER SOM IKKE ER ANSATT</w:t>
      </w:r>
    </w:p>
    <w:p w14:paraId="676487DC" w14:textId="403B610C" w:rsidR="00376A33" w:rsidRDefault="00376A33" w:rsidP="00376A33">
      <w:pPr>
        <w:jc w:val="center"/>
      </w:pPr>
      <w:r>
        <w:t>mellom</w:t>
      </w:r>
    </w:p>
    <w:p w14:paraId="37172311" w14:textId="77777777" w:rsidR="00E91A6C" w:rsidRDefault="00376A33" w:rsidP="00376A33">
      <w:pPr>
        <w:jc w:val="center"/>
      </w:pPr>
      <w:r>
        <w:t xml:space="preserve">Navn og fødselsnummer: </w:t>
      </w:r>
    </w:p>
    <w:p w14:paraId="727CEEF0" w14:textId="2D267304" w:rsidR="00376A33" w:rsidRDefault="00376A33" w:rsidP="00E91A6C">
      <w:pPr>
        <w:spacing w:after="0"/>
        <w:jc w:val="center"/>
      </w:pPr>
      <w:r>
        <w:t xml:space="preserve">_____________________________________________________ </w:t>
      </w:r>
    </w:p>
    <w:p w14:paraId="6B226052" w14:textId="3FEFEDA7" w:rsidR="00376A33" w:rsidRDefault="00376A33" w:rsidP="00376A33">
      <w:pPr>
        <w:jc w:val="center"/>
      </w:pPr>
      <w:r>
        <w:t>(Heretter kalt medarbeider)</w:t>
      </w:r>
    </w:p>
    <w:p w14:paraId="52F6285E" w14:textId="413F91FA" w:rsidR="00376A33" w:rsidRDefault="00376A33" w:rsidP="00376A33">
      <w:pPr>
        <w:jc w:val="center"/>
      </w:pPr>
      <w:r>
        <w:t>og</w:t>
      </w:r>
    </w:p>
    <w:p w14:paraId="2B3D0B55" w14:textId="3ECFEE86" w:rsidR="00376A33" w:rsidRPr="00376A33" w:rsidRDefault="00376A33" w:rsidP="00E91A6C">
      <w:pPr>
        <w:spacing w:after="0"/>
        <w:jc w:val="center"/>
        <w:rPr>
          <w:sz w:val="28"/>
          <w:szCs w:val="28"/>
        </w:rPr>
      </w:pPr>
      <w:r w:rsidRPr="00376A33">
        <w:rPr>
          <w:sz w:val="28"/>
          <w:szCs w:val="28"/>
        </w:rPr>
        <w:t>Norges idrettshøgskole (NIH)</w:t>
      </w:r>
    </w:p>
    <w:p w14:paraId="76B67D2E" w14:textId="52F3C7D1" w:rsidR="00376A33" w:rsidRDefault="00376A33" w:rsidP="00376A33">
      <w:pPr>
        <w:jc w:val="center"/>
      </w:pPr>
      <w:r>
        <w:t>org.nr. NO (971526033)</w:t>
      </w:r>
    </w:p>
    <w:p w14:paraId="6D458DD7" w14:textId="77777777" w:rsidR="00376A33" w:rsidRDefault="00376A33" w:rsidP="00376A33">
      <w:pPr>
        <w:jc w:val="center"/>
      </w:pPr>
    </w:p>
    <w:p w14:paraId="15CA933E" w14:textId="77777777" w:rsidR="00376A33" w:rsidRDefault="00376A33">
      <w:r>
        <w:t xml:space="preserve">Det er i dag inngått følgende avtale: </w:t>
      </w:r>
    </w:p>
    <w:p w14:paraId="0C24B041" w14:textId="768A6B5A" w:rsidR="00376A33" w:rsidRDefault="00376A33" w:rsidP="00376A33">
      <w:pPr>
        <w:pStyle w:val="Heading2"/>
        <w:numPr>
          <w:ilvl w:val="0"/>
          <w:numId w:val="2"/>
        </w:numPr>
      </w:pPr>
      <w:r>
        <w:t xml:space="preserve">FORMÅL MED AVTALEN </w:t>
      </w:r>
    </w:p>
    <w:p w14:paraId="1FAC5441" w14:textId="77777777" w:rsidR="00376A33" w:rsidRDefault="00376A33" w:rsidP="00376A33">
      <w:pPr>
        <w:ind w:left="708"/>
      </w:pPr>
      <w:r>
        <w:t xml:space="preserve">Avtalen gir NIH instruksjonsmyndighet over medarbeider når medarbeider benytter foretakets informasjonssystem. </w:t>
      </w:r>
    </w:p>
    <w:p w14:paraId="17C99224" w14:textId="77777777" w:rsidR="00E91A6C" w:rsidRPr="00E91A6C" w:rsidRDefault="00376A33" w:rsidP="00376A33">
      <w:pPr>
        <w:pStyle w:val="ListParagraph"/>
        <w:numPr>
          <w:ilvl w:val="0"/>
          <w:numId w:val="2"/>
        </w:numPr>
        <w:rPr>
          <w:i/>
          <w:iCs/>
        </w:rPr>
      </w:pPr>
      <w:r w:rsidRPr="00376A33">
        <w:rPr>
          <w:rStyle w:val="Heading2Char"/>
        </w:rPr>
        <w:t>OPPDRAGSBESKRIVELSE</w:t>
      </w:r>
      <w:r>
        <w:t xml:space="preserve"> </w:t>
      </w:r>
    </w:p>
    <w:p w14:paraId="2E579715" w14:textId="0BDC26CF" w:rsidR="00376A33" w:rsidRPr="00E91A6C" w:rsidRDefault="00376A33" w:rsidP="00376A33">
      <w:pPr>
        <w:pStyle w:val="ListParagraph"/>
        <w:numPr>
          <w:ilvl w:val="0"/>
          <w:numId w:val="2"/>
        </w:numPr>
        <w:rPr>
          <w:i/>
          <w:iCs/>
        </w:rPr>
      </w:pPr>
      <w:r>
        <w:t>Medarbeider skal utføre arbeidsoppgaver for NIH i tilknytning til prosjek</w:t>
      </w:r>
      <w:r w:rsidR="00E91A6C">
        <w:t>t</w:t>
      </w:r>
      <w:r>
        <w:t>:</w:t>
      </w:r>
      <w:r w:rsidR="00E91A6C">
        <w:t xml:space="preserve"> </w:t>
      </w:r>
      <w:r w:rsidR="00E91A6C" w:rsidRPr="00E91A6C">
        <w:rPr>
          <w:i/>
          <w:iCs/>
        </w:rPr>
        <w:t>sett inn navn på prosjekt</w:t>
      </w:r>
    </w:p>
    <w:p w14:paraId="10234D6C" w14:textId="0FA0FEB1" w:rsidR="00376A33" w:rsidRDefault="00376A33" w:rsidP="00376A33">
      <w:pPr>
        <w:pStyle w:val="ListParagraph"/>
      </w:pPr>
      <w:r>
        <w:t>med de ressurser virksomheten stiller til disposisjon.</w:t>
      </w:r>
    </w:p>
    <w:p w14:paraId="1073213F" w14:textId="77777777" w:rsidR="00376A33" w:rsidRDefault="00376A33" w:rsidP="00376A33">
      <w:pPr>
        <w:pStyle w:val="ListParagraph"/>
      </w:pPr>
    </w:p>
    <w:p w14:paraId="0FA54CFB" w14:textId="77777777" w:rsidR="00E91A6C" w:rsidRDefault="00376A33" w:rsidP="00376A33">
      <w:pPr>
        <w:pStyle w:val="ListParagraph"/>
        <w:numPr>
          <w:ilvl w:val="0"/>
          <w:numId w:val="2"/>
        </w:numPr>
        <w:spacing w:after="0"/>
      </w:pPr>
      <w:r w:rsidRPr="00376A33">
        <w:rPr>
          <w:rStyle w:val="Heading2Char"/>
        </w:rPr>
        <w:t xml:space="preserve"> FORUTSETNINGER FOR ARBEIDSFORHOLDET</w:t>
      </w:r>
      <w:r>
        <w:t xml:space="preserve"> </w:t>
      </w:r>
    </w:p>
    <w:p w14:paraId="39B29FFD" w14:textId="2AF838BC" w:rsidR="00376A33" w:rsidRDefault="00376A33" w:rsidP="00E91A6C">
      <w:pPr>
        <w:pStyle w:val="ListParagraph"/>
        <w:spacing w:after="0"/>
      </w:pPr>
      <w:r>
        <w:t xml:space="preserve">NIH har instruksjonsmyndighet i forhold til medarbeider i den perioden vedkommende utfører tjeneste for NIH, </w:t>
      </w:r>
      <w:proofErr w:type="spellStart"/>
      <w:r>
        <w:t>jf</w:t>
      </w:r>
      <w:proofErr w:type="spellEnd"/>
      <w:r>
        <w:t xml:space="preserve"> Helseregisterloven § 13, 1. ledd, Helseforskningsloven § 37, Personopplysningsforskriften § 2-6 og Personopplysningsloven § 11 4. </w:t>
      </w:r>
    </w:p>
    <w:p w14:paraId="3BEACC76" w14:textId="77777777" w:rsidR="00376A33" w:rsidRDefault="00376A33" w:rsidP="00376A33">
      <w:pPr>
        <w:pStyle w:val="ListParagraph"/>
      </w:pPr>
    </w:p>
    <w:p w14:paraId="5261DCA5" w14:textId="77777777" w:rsidR="00E91A6C" w:rsidRDefault="00376A33" w:rsidP="00E91A6C">
      <w:pPr>
        <w:pStyle w:val="ListParagraph"/>
        <w:numPr>
          <w:ilvl w:val="0"/>
          <w:numId w:val="2"/>
        </w:numPr>
        <w:spacing w:after="0"/>
      </w:pPr>
      <w:r w:rsidRPr="00376A33">
        <w:rPr>
          <w:rStyle w:val="Heading2Char"/>
        </w:rPr>
        <w:t>TAUSHETSPLIKT OG SIKKERHETSINSTRUKS</w:t>
      </w:r>
      <w:r>
        <w:t xml:space="preserve"> </w:t>
      </w:r>
    </w:p>
    <w:p w14:paraId="04FC6570" w14:textId="488FDEC4" w:rsidR="00376A33" w:rsidRDefault="00376A33" w:rsidP="00E91A6C">
      <w:pPr>
        <w:spacing w:after="0"/>
        <w:ind w:left="708"/>
      </w:pPr>
      <w:r>
        <w:t>Bestemmelser om taushetsplikt kommer til anvendelse for medarbeider, og signert taushetserklæring er vedlegg til denne avtalen. Medarbeider skal innrette seg etter den til enhver tid gjeldende sikkerhetsinstruks for NIH og andre aktuelle internkontrollrutiner.</w:t>
      </w:r>
    </w:p>
    <w:p w14:paraId="05951867" w14:textId="77777777" w:rsidR="00E91A6C" w:rsidRDefault="00E91A6C" w:rsidP="00E91A6C">
      <w:pPr>
        <w:spacing w:after="0"/>
      </w:pPr>
    </w:p>
    <w:p w14:paraId="25FF98D0" w14:textId="77777777" w:rsidR="00E91A6C" w:rsidRPr="00E91A6C" w:rsidRDefault="00376A33" w:rsidP="00376A33">
      <w:pPr>
        <w:pStyle w:val="ListParagraph"/>
        <w:numPr>
          <w:ilvl w:val="0"/>
          <w:numId w:val="2"/>
        </w:numPr>
        <w:spacing w:after="0"/>
        <w:rPr>
          <w:rStyle w:val="Heading2Char"/>
          <w:rFonts w:asciiTheme="minorHAnsi" w:eastAsiaTheme="minorHAnsi" w:hAnsiTheme="minorHAnsi" w:cstheme="minorBidi"/>
          <w:color w:val="auto"/>
          <w:sz w:val="22"/>
          <w:szCs w:val="22"/>
        </w:rPr>
      </w:pPr>
      <w:r w:rsidRPr="00376A33">
        <w:rPr>
          <w:rStyle w:val="Heading2Char"/>
        </w:rPr>
        <w:t xml:space="preserve">ENDRINGER </w:t>
      </w:r>
    </w:p>
    <w:p w14:paraId="154389B1" w14:textId="365640C5" w:rsidR="00376A33" w:rsidRDefault="00376A33" w:rsidP="00E91A6C">
      <w:pPr>
        <w:spacing w:after="0"/>
        <w:ind w:firstLine="708"/>
      </w:pPr>
      <w:r>
        <w:t>Eventuelle endringer og tillegg til nærværende avtale skal inngås skriftlig.</w:t>
      </w:r>
    </w:p>
    <w:p w14:paraId="41FE5292" w14:textId="77777777" w:rsidR="00E91A6C" w:rsidRPr="00E91A6C" w:rsidRDefault="00E91A6C" w:rsidP="00E91A6C">
      <w:pPr>
        <w:pStyle w:val="ListParagraph"/>
        <w:rPr>
          <w:rStyle w:val="Heading2Char"/>
          <w:rFonts w:asciiTheme="minorHAnsi" w:eastAsiaTheme="minorHAnsi" w:hAnsiTheme="minorHAnsi" w:cstheme="minorBidi"/>
          <w:color w:val="auto"/>
          <w:sz w:val="22"/>
          <w:szCs w:val="22"/>
        </w:rPr>
      </w:pPr>
    </w:p>
    <w:p w14:paraId="18374F47" w14:textId="77777777" w:rsidR="00E91A6C" w:rsidRDefault="00376A33" w:rsidP="00E91A6C">
      <w:pPr>
        <w:pStyle w:val="ListParagraph"/>
        <w:numPr>
          <w:ilvl w:val="0"/>
          <w:numId w:val="2"/>
        </w:numPr>
      </w:pPr>
      <w:r w:rsidRPr="00376A33">
        <w:rPr>
          <w:rStyle w:val="Heading2Char"/>
        </w:rPr>
        <w:t xml:space="preserve"> VARIGHET</w:t>
      </w:r>
      <w:r>
        <w:t xml:space="preserve"> Avtalen gjelder fra </w:t>
      </w:r>
      <w:proofErr w:type="gramStart"/>
      <w:r>
        <w:t xml:space="preserve">dato: </w:t>
      </w:r>
      <w:r>
        <w:t xml:space="preserve">  </w:t>
      </w:r>
      <w:proofErr w:type="gramEnd"/>
      <w:r>
        <w:t xml:space="preserve">         </w:t>
      </w:r>
      <w:r>
        <w:t>og så lenge utfører arbeid for NIH, men likevel ikke etter dato:</w:t>
      </w:r>
      <w:r>
        <w:t xml:space="preserve">      </w:t>
      </w:r>
      <w:r>
        <w:t xml:space="preserve"> </w:t>
      </w:r>
    </w:p>
    <w:p w14:paraId="51513C22" w14:textId="45313D5B" w:rsidR="00376A33" w:rsidRDefault="00376A33" w:rsidP="00E91A6C">
      <w:pPr>
        <w:pStyle w:val="ListParagraph"/>
        <w:spacing w:before="240"/>
      </w:pPr>
      <w:r>
        <w:t xml:space="preserve">Tilgang til NIH sitt informasjonssystem skal stenges ved opphør av avtalen. </w:t>
      </w:r>
    </w:p>
    <w:p w14:paraId="0D0B980A" w14:textId="77777777" w:rsidR="00E91A6C" w:rsidRDefault="00E91A6C" w:rsidP="00E91A6C">
      <w:pPr>
        <w:pStyle w:val="ListParagraph"/>
        <w:spacing w:before="240"/>
      </w:pPr>
    </w:p>
    <w:p w14:paraId="2EEFC29D" w14:textId="101782F8" w:rsidR="00376A33" w:rsidRDefault="00376A33" w:rsidP="00376A33">
      <w:pPr>
        <w:pStyle w:val="ListParagraph"/>
        <w:ind w:left="0"/>
      </w:pPr>
      <w:r>
        <w:t>Denne avtale er undertegnet i 2 – to – eksemplar, hvorav hver part beholder 1 – ett – eksemplar.</w:t>
      </w:r>
    </w:p>
    <w:p w14:paraId="71081758" w14:textId="77777777" w:rsidR="00E91A6C" w:rsidRDefault="00E91A6C" w:rsidP="00376A33">
      <w:pPr>
        <w:pStyle w:val="ListParagraph"/>
        <w:ind w:left="0"/>
      </w:pPr>
    </w:p>
    <w:p w14:paraId="7777DC8B" w14:textId="6C1AA634" w:rsidR="00376A33" w:rsidRDefault="00376A33" w:rsidP="00376A33">
      <w:pPr>
        <w:pStyle w:val="ListParagraph"/>
      </w:pPr>
      <w:r>
        <w:t xml:space="preserve">_____________________________ </w:t>
      </w:r>
      <w:r>
        <w:t xml:space="preserve"> </w:t>
      </w:r>
      <w:r>
        <w:tab/>
      </w:r>
      <w:r w:rsidR="00E91A6C">
        <w:tab/>
      </w:r>
      <w:r>
        <w:t xml:space="preserve">__________________________ </w:t>
      </w:r>
    </w:p>
    <w:p w14:paraId="059EC6B7" w14:textId="10D47228" w:rsidR="00752FAF" w:rsidRDefault="00376A33" w:rsidP="00376A33">
      <w:pPr>
        <w:pStyle w:val="ListParagraph"/>
      </w:pPr>
      <w:r>
        <w:t xml:space="preserve">Dato og signatur </w:t>
      </w:r>
      <w:r>
        <w:t>leder</w:t>
      </w:r>
      <w:r>
        <w:tab/>
      </w:r>
      <w:r>
        <w:tab/>
      </w:r>
      <w:r>
        <w:t xml:space="preserve"> </w:t>
      </w:r>
      <w:r>
        <w:tab/>
      </w:r>
      <w:r w:rsidR="00E91A6C">
        <w:tab/>
      </w:r>
      <w:r>
        <w:t>Dato og signatur medarbeider</w:t>
      </w:r>
    </w:p>
    <w:sectPr w:rsidR="00752F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7228" w14:textId="77777777" w:rsidR="0054351F" w:rsidRDefault="0054351F" w:rsidP="00C55071">
      <w:pPr>
        <w:spacing w:after="0" w:line="240" w:lineRule="auto"/>
      </w:pPr>
      <w:r>
        <w:separator/>
      </w:r>
    </w:p>
  </w:endnote>
  <w:endnote w:type="continuationSeparator" w:id="0">
    <w:p w14:paraId="2EB1C7DF" w14:textId="77777777" w:rsidR="0054351F" w:rsidRDefault="0054351F" w:rsidP="00C5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6AE2" w14:textId="77777777" w:rsidR="0054351F" w:rsidRDefault="0054351F" w:rsidP="00C55071">
      <w:pPr>
        <w:spacing w:after="0" w:line="240" w:lineRule="auto"/>
      </w:pPr>
      <w:r>
        <w:separator/>
      </w:r>
    </w:p>
  </w:footnote>
  <w:footnote w:type="continuationSeparator" w:id="0">
    <w:p w14:paraId="5D690376" w14:textId="77777777" w:rsidR="0054351F" w:rsidRDefault="0054351F" w:rsidP="00C55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6" w14:textId="36FAE92C" w:rsidR="00C55071" w:rsidRDefault="00C55071" w:rsidP="00C55071">
    <w:pPr>
      <w:pStyle w:val="Header"/>
      <w:jc w:val="both"/>
    </w:pPr>
    <w:r>
      <w:t xml:space="preserve"> </w:t>
    </w:r>
    <w:r>
      <w:tab/>
    </w:r>
    <w:r>
      <w:tab/>
    </w:r>
    <w:r>
      <w:rPr>
        <w:noProof/>
      </w:rPr>
      <w:drawing>
        <wp:inline distT="0" distB="0" distL="0" distR="0" wp14:anchorId="52D006CA" wp14:editId="1987B1DB">
          <wp:extent cx="2767497" cy="452025"/>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0941" cy="478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6516"/>
    <w:multiLevelType w:val="hybridMultilevel"/>
    <w:tmpl w:val="F842B2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2FD1DD9"/>
    <w:multiLevelType w:val="hybridMultilevel"/>
    <w:tmpl w:val="A27CF01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33"/>
    <w:rsid w:val="00126803"/>
    <w:rsid w:val="00376A33"/>
    <w:rsid w:val="00535A92"/>
    <w:rsid w:val="0054351F"/>
    <w:rsid w:val="00752FAF"/>
    <w:rsid w:val="00C55071"/>
    <w:rsid w:val="00CB2D20"/>
    <w:rsid w:val="00E91A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A7BBA"/>
  <w15:chartTrackingRefBased/>
  <w15:docId w15:val="{370F06CA-220A-4509-BD61-09D449C9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A33"/>
    <w:pPr>
      <w:ind w:left="720"/>
      <w:contextualSpacing/>
    </w:pPr>
  </w:style>
  <w:style w:type="character" w:customStyle="1" w:styleId="Heading1Char">
    <w:name w:val="Heading 1 Char"/>
    <w:basedOn w:val="DefaultParagraphFont"/>
    <w:link w:val="Heading1"/>
    <w:uiPriority w:val="9"/>
    <w:rsid w:val="00376A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6A3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5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71"/>
  </w:style>
  <w:style w:type="paragraph" w:styleId="Footer">
    <w:name w:val="footer"/>
    <w:basedOn w:val="Normal"/>
    <w:link w:val="FooterChar"/>
    <w:uiPriority w:val="99"/>
    <w:unhideWhenUsed/>
    <w:rsid w:val="00C5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4D60-E093-449A-B082-ED59CEA1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266</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Stene</dc:creator>
  <cp:keywords/>
  <dc:description/>
  <cp:lastModifiedBy>Kaja Stene</cp:lastModifiedBy>
  <cp:revision>3</cp:revision>
  <dcterms:created xsi:type="dcterms:W3CDTF">2023-11-14T14:01:00Z</dcterms:created>
  <dcterms:modified xsi:type="dcterms:W3CDTF">2023-11-14T14:20:00Z</dcterms:modified>
</cp:coreProperties>
</file>