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95" w:rsidRDefault="00223D95">
      <w:pPr>
        <w:pStyle w:val="Brdtekst"/>
        <w:spacing w:before="9"/>
        <w:rPr>
          <w:rFonts w:ascii="Times New Roman"/>
          <w:sz w:val="25"/>
        </w:rPr>
      </w:pPr>
    </w:p>
    <w:p w:rsidR="00223D95" w:rsidRPr="00C359DD" w:rsidRDefault="00DA7DD4" w:rsidP="00C359DD">
      <w:pPr>
        <w:pStyle w:val="Overskrift1"/>
      </w:pPr>
      <w:r w:rsidRPr="00C359DD">
        <w:t xml:space="preserve">Rutine - </w:t>
      </w:r>
      <w:bookmarkStart w:id="0" w:name="_GoBack"/>
      <w:r w:rsidRPr="00C359DD">
        <w:t>Hva gjør du om du selv er bekymret for en student eller mottar en bekymringsmelding på en student fra medstudenter/undervisere?</w:t>
      </w:r>
    </w:p>
    <w:bookmarkEnd w:id="0"/>
    <w:p w:rsidR="00223D95" w:rsidRDefault="00223D95">
      <w:pPr>
        <w:pStyle w:val="Brdtekst"/>
        <w:rPr>
          <w:rFonts w:ascii="Calibri Light"/>
          <w:sz w:val="32"/>
        </w:rPr>
      </w:pPr>
    </w:p>
    <w:p w:rsidR="00223D95" w:rsidRDefault="00DA7DD4" w:rsidP="00C359DD">
      <w:pPr>
        <w:pStyle w:val="Overskrift2"/>
      </w:pPr>
      <w:r>
        <w:t>Programledere</w:t>
      </w:r>
    </w:p>
    <w:p w:rsidR="00223D95" w:rsidRDefault="00DA7DD4">
      <w:pPr>
        <w:pStyle w:val="Brdtekst"/>
        <w:spacing w:before="1" w:line="259" w:lineRule="auto"/>
        <w:ind w:left="100" w:right="1112"/>
      </w:pPr>
      <w:r>
        <w:t>Om situasjonen tillater det gi uttrykk for din bekymring til studenten. Henvis studenten til Studiesek</w:t>
      </w:r>
      <w:r>
        <w:t>sjonen.</w:t>
      </w:r>
    </w:p>
    <w:p w:rsidR="00223D95" w:rsidRDefault="00223D95">
      <w:pPr>
        <w:pStyle w:val="Brdtekst"/>
        <w:spacing w:before="10"/>
        <w:rPr>
          <w:sz w:val="23"/>
        </w:rPr>
      </w:pPr>
    </w:p>
    <w:p w:rsidR="00223D95" w:rsidRDefault="00DA7DD4">
      <w:pPr>
        <w:pStyle w:val="Brdtekst"/>
        <w:spacing w:before="1" w:line="256" w:lineRule="auto"/>
        <w:ind w:left="100" w:right="6495"/>
      </w:pPr>
      <w:r>
        <w:t>Ta utgangspunkt i hva du ser. Eksempler:</w:t>
      </w:r>
    </w:p>
    <w:p w:rsidR="00223D95" w:rsidRDefault="00DA7DD4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164"/>
      </w:pPr>
      <w:r>
        <w:t>Studenten selv signaliserer behov for</w:t>
      </w:r>
      <w:r>
        <w:rPr>
          <w:spacing w:val="-7"/>
        </w:rPr>
        <w:t xml:space="preserve"> </w:t>
      </w:r>
      <w:r>
        <w:t>hjelp.</w:t>
      </w:r>
    </w:p>
    <w:p w:rsidR="00223D95" w:rsidRDefault="00DA7DD4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22" w:line="256" w:lineRule="auto"/>
        <w:ind w:right="1260"/>
      </w:pPr>
      <w:r>
        <w:t>Studenten snakker usammenhengende og/eller har avvikende adferd. Kan være rus/psykiatri.</w:t>
      </w:r>
    </w:p>
    <w:p w:rsidR="00223D95" w:rsidRDefault="00DA7DD4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4"/>
      </w:pPr>
      <w:r>
        <w:t>Studenten har synlige/uvanlige skader. Utsatt for</w:t>
      </w:r>
      <w:r>
        <w:rPr>
          <w:spacing w:val="-3"/>
        </w:rPr>
        <w:t xml:space="preserve"> </w:t>
      </w:r>
      <w:r>
        <w:t>vold.</w:t>
      </w:r>
    </w:p>
    <w:p w:rsidR="00223D95" w:rsidRDefault="00223D95">
      <w:pPr>
        <w:pStyle w:val="Brdtekst"/>
      </w:pPr>
    </w:p>
    <w:p w:rsidR="00223D95" w:rsidRDefault="00223D95">
      <w:pPr>
        <w:pStyle w:val="Brdtekst"/>
        <w:spacing w:before="6"/>
        <w:rPr>
          <w:sz w:val="16"/>
        </w:rPr>
      </w:pPr>
    </w:p>
    <w:p w:rsidR="00223D95" w:rsidRDefault="00DA7DD4">
      <w:pPr>
        <w:pStyle w:val="Brdtekst"/>
        <w:spacing w:line="259" w:lineRule="auto"/>
        <w:ind w:left="100" w:right="5424"/>
      </w:pPr>
      <w:r>
        <w:t>Hvordan henvender du deg til studenten. Eksempler:</w:t>
      </w:r>
    </w:p>
    <w:p w:rsidR="00223D95" w:rsidRDefault="00DA7DD4">
      <w:pPr>
        <w:spacing w:before="2"/>
        <w:ind w:left="100"/>
        <w:rPr>
          <w:i/>
        </w:rPr>
      </w:pPr>
      <w:r>
        <w:rPr>
          <w:i/>
        </w:rPr>
        <w:t>“Jeg ser du har blåmerker på armen. Jeg blir bekymret for at du har det bra”.</w:t>
      </w:r>
    </w:p>
    <w:p w:rsidR="00223D95" w:rsidRDefault="00DA7DD4">
      <w:pPr>
        <w:spacing w:before="180"/>
        <w:ind w:left="100"/>
        <w:rPr>
          <w:i/>
        </w:rPr>
      </w:pPr>
      <w:r>
        <w:rPr>
          <w:i/>
        </w:rPr>
        <w:t>“Jeg la merke til at du gråt i undervisningen. Dette vil jeg snakke med deg om”.</w:t>
      </w:r>
    </w:p>
    <w:p w:rsidR="00223D95" w:rsidRDefault="00223D95">
      <w:pPr>
        <w:pStyle w:val="Brdtekst"/>
        <w:rPr>
          <w:i/>
        </w:rPr>
      </w:pPr>
    </w:p>
    <w:p w:rsidR="00223D95" w:rsidRDefault="00223D95">
      <w:pPr>
        <w:pStyle w:val="Brdtekst"/>
        <w:spacing w:before="6"/>
        <w:rPr>
          <w:i/>
          <w:sz w:val="16"/>
        </w:rPr>
      </w:pPr>
    </w:p>
    <w:p w:rsidR="00223D95" w:rsidRDefault="00DA7DD4">
      <w:pPr>
        <w:spacing w:before="1" w:line="259" w:lineRule="auto"/>
        <w:ind w:left="100" w:right="360"/>
        <w:jc w:val="both"/>
        <w:rPr>
          <w:b/>
        </w:rPr>
      </w:pPr>
      <w:r>
        <w:rPr>
          <w:b/>
        </w:rPr>
        <w:t>Dersom du anser situasjonen alvorlig med tan</w:t>
      </w:r>
      <w:r>
        <w:rPr>
          <w:b/>
        </w:rPr>
        <w:t>ke på studentens helse oppgi at du som ansatt på NIH er pliktig til å varsle om din bekymring. Du skal føre logg på observasjoner og aksjon. Denne loggen sendes over til Studieseksjonen.</w:t>
      </w:r>
    </w:p>
    <w:p w:rsidR="00223D95" w:rsidRDefault="00223D95">
      <w:pPr>
        <w:pStyle w:val="Brdtekst"/>
        <w:rPr>
          <w:b/>
        </w:rPr>
      </w:pPr>
    </w:p>
    <w:p w:rsidR="00223D95" w:rsidRDefault="00DA7DD4">
      <w:pPr>
        <w:pStyle w:val="Brdtekst"/>
        <w:spacing w:before="181"/>
        <w:ind w:left="100"/>
      </w:pPr>
      <w:r>
        <w:t>Ta kontakt med Studieseksjonen:</w:t>
      </w:r>
    </w:p>
    <w:p w:rsidR="00223D95" w:rsidRDefault="00DA7DD4">
      <w:pPr>
        <w:pStyle w:val="Brdtekst"/>
        <w:spacing w:before="183"/>
        <w:ind w:left="100"/>
      </w:pPr>
      <w:r>
        <w:t xml:space="preserve">Grethe Nilsen, </w:t>
      </w:r>
      <w:hyperlink r:id="rId7">
        <w:r>
          <w:rPr>
            <w:color w:val="0000FF"/>
            <w:u w:val="single" w:color="0000FF"/>
          </w:rPr>
          <w:t>grethen@nih.no</w:t>
        </w:r>
        <w:r>
          <w:t xml:space="preserve">, </w:t>
        </w:r>
      </w:hyperlink>
      <w:r>
        <w:t>23262018/90844031</w:t>
      </w:r>
    </w:p>
    <w:p w:rsidR="00223D95" w:rsidRDefault="00223D95">
      <w:pPr>
        <w:pStyle w:val="Brdtekst"/>
        <w:spacing w:before="2"/>
        <w:rPr>
          <w:sz w:val="10"/>
        </w:rPr>
      </w:pPr>
    </w:p>
    <w:p w:rsidR="00223D95" w:rsidRDefault="00DA7DD4">
      <w:pPr>
        <w:pStyle w:val="Brdtekst"/>
        <w:spacing w:before="56"/>
        <w:ind w:left="100"/>
      </w:pPr>
      <w:r>
        <w:t xml:space="preserve">Kristin Dybvad, </w:t>
      </w:r>
      <w:hyperlink r:id="rId8">
        <w:r>
          <w:rPr>
            <w:color w:val="0000FF"/>
            <w:u w:val="single" w:color="0000FF"/>
          </w:rPr>
          <w:t>kristind@nih.no</w:t>
        </w:r>
        <w:r>
          <w:t xml:space="preserve">, </w:t>
        </w:r>
      </w:hyperlink>
      <w:r>
        <w:t>23262016/92267370</w:t>
      </w:r>
    </w:p>
    <w:p w:rsidR="00223D95" w:rsidRDefault="00223D95">
      <w:pPr>
        <w:pStyle w:val="Brdtekst"/>
        <w:spacing w:before="2"/>
        <w:rPr>
          <w:sz w:val="10"/>
        </w:rPr>
      </w:pPr>
    </w:p>
    <w:p w:rsidR="00223D95" w:rsidRDefault="00DA7DD4">
      <w:pPr>
        <w:pStyle w:val="Brdtekst"/>
        <w:spacing w:before="57"/>
        <w:ind w:left="100"/>
      </w:pPr>
      <w:r>
        <w:t xml:space="preserve">Om bekymringen gjelder en internasjonal student send kopi til </w:t>
      </w:r>
      <w:hyperlink r:id="rId9">
        <w:r>
          <w:rPr>
            <w:color w:val="0000FF"/>
            <w:u w:val="single" w:color="0000FF"/>
          </w:rPr>
          <w:t>exchange@nih.no</w:t>
        </w:r>
      </w:hyperlink>
    </w:p>
    <w:p w:rsidR="00223D95" w:rsidRDefault="00223D95">
      <w:pPr>
        <w:pStyle w:val="Brdtekst"/>
        <w:rPr>
          <w:sz w:val="20"/>
        </w:rPr>
      </w:pPr>
    </w:p>
    <w:p w:rsidR="00223D95" w:rsidRDefault="00223D95">
      <w:pPr>
        <w:pStyle w:val="Brdtekst"/>
        <w:spacing w:before="8"/>
        <w:rPr>
          <w:sz w:val="18"/>
        </w:rPr>
      </w:pPr>
    </w:p>
    <w:p w:rsidR="00223D95" w:rsidRDefault="00DA7DD4">
      <w:pPr>
        <w:pStyle w:val="Brdtekst"/>
        <w:spacing w:before="1"/>
        <w:ind w:left="100"/>
      </w:pPr>
      <w:r>
        <w:t xml:space="preserve">På </w:t>
      </w:r>
      <w:hyperlink r:id="rId10">
        <w:r>
          <w:rPr>
            <w:color w:val="0000FF"/>
            <w:u w:val="single" w:color="0000FF"/>
          </w:rPr>
          <w:t>sikresiden.no</w:t>
        </w:r>
        <w:r>
          <w:rPr>
            <w:color w:val="0000FF"/>
          </w:rPr>
          <w:t xml:space="preserve"> </w:t>
        </w:r>
      </w:hyperlink>
      <w:r>
        <w:t>gis det forebyggende opplæring og råd om hva du skal gjøre i en krisesi</w:t>
      </w:r>
      <w:r>
        <w:t>tuasjon.</w:t>
      </w:r>
    </w:p>
    <w:p w:rsidR="00C359DD" w:rsidRDefault="00C359DD">
      <w:pPr>
        <w:pStyle w:val="Brdtekst"/>
        <w:spacing w:before="1"/>
        <w:ind w:left="100"/>
      </w:pPr>
    </w:p>
    <w:p w:rsidR="00223D95" w:rsidRDefault="00DA7DD4" w:rsidP="00C359DD">
      <w:pPr>
        <w:pStyle w:val="Overskrift2"/>
      </w:pPr>
      <w:r>
        <w:t>Studieseksjonen</w:t>
      </w:r>
    </w:p>
    <w:p w:rsidR="00223D95" w:rsidRDefault="00223D95">
      <w:pPr>
        <w:pStyle w:val="Brdtekst"/>
        <w:spacing w:before="9"/>
        <w:rPr>
          <w:rFonts w:ascii="Calibri Light"/>
          <w:sz w:val="29"/>
        </w:rPr>
      </w:pPr>
    </w:p>
    <w:p w:rsidR="00223D95" w:rsidRDefault="00DA7DD4">
      <w:pPr>
        <w:pStyle w:val="Brdtekst"/>
        <w:spacing w:before="1"/>
        <w:ind w:left="100"/>
      </w:pPr>
      <w:r>
        <w:t>Studieseksjonen ber om et møte med studenten:</w:t>
      </w:r>
    </w:p>
    <w:p w:rsidR="00223D95" w:rsidRDefault="00DA7DD4">
      <w:pPr>
        <w:pStyle w:val="Listeavsnitt"/>
        <w:numPr>
          <w:ilvl w:val="0"/>
          <w:numId w:val="2"/>
        </w:numPr>
        <w:tabs>
          <w:tab w:val="left" w:pos="820"/>
          <w:tab w:val="left" w:pos="821"/>
        </w:tabs>
        <w:spacing w:before="183"/>
      </w:pPr>
      <w:r>
        <w:t>Gi informasjon til studenten om bekymringsmeldingen som har kommet</w:t>
      </w:r>
      <w:r>
        <w:rPr>
          <w:spacing w:val="-8"/>
        </w:rPr>
        <w:t xml:space="preserve"> </w:t>
      </w:r>
      <w:r>
        <w:t>inn</w:t>
      </w:r>
    </w:p>
    <w:p w:rsidR="00223D95" w:rsidRDefault="00DA7DD4">
      <w:pPr>
        <w:pStyle w:val="Listeavsnitt"/>
        <w:numPr>
          <w:ilvl w:val="0"/>
          <w:numId w:val="2"/>
        </w:numPr>
        <w:tabs>
          <w:tab w:val="left" w:pos="820"/>
          <w:tab w:val="left" w:pos="821"/>
        </w:tabs>
        <w:spacing w:before="20" w:line="259" w:lineRule="auto"/>
        <w:ind w:right="338"/>
      </w:pPr>
      <w:r>
        <w:t>Kartlegger om studenten får helsemessig oppfølging ved å spørre evt. annet støtteapparat (frivillig å</w:t>
      </w:r>
      <w:r>
        <w:rPr>
          <w:spacing w:val="-2"/>
        </w:rPr>
        <w:t xml:space="preserve"> </w:t>
      </w:r>
      <w:r>
        <w:t>svare)</w:t>
      </w:r>
    </w:p>
    <w:p w:rsidR="00223D95" w:rsidRDefault="00223D95">
      <w:pPr>
        <w:spacing w:line="259" w:lineRule="auto"/>
        <w:sectPr w:rsidR="00223D95">
          <w:headerReference w:type="default" r:id="rId11"/>
          <w:type w:val="continuous"/>
          <w:pgSz w:w="11910" w:h="16840"/>
          <w:pgMar w:top="1340" w:right="1340" w:bottom="280" w:left="1340" w:header="751" w:footer="708" w:gutter="0"/>
          <w:cols w:space="708"/>
        </w:sectPr>
      </w:pPr>
    </w:p>
    <w:p w:rsidR="00223D95" w:rsidRDefault="00DA7DD4">
      <w:pPr>
        <w:pStyle w:val="Listeavsnitt"/>
        <w:numPr>
          <w:ilvl w:val="0"/>
          <w:numId w:val="2"/>
        </w:numPr>
        <w:tabs>
          <w:tab w:val="left" w:pos="820"/>
          <w:tab w:val="left" w:pos="821"/>
        </w:tabs>
        <w:spacing w:before="91"/>
      </w:pPr>
      <w:r>
        <w:lastRenderedPageBreak/>
        <w:t>Opplyse om SiOs helsetilbud/offentlig</w:t>
      </w:r>
      <w:r>
        <w:rPr>
          <w:spacing w:val="-8"/>
        </w:rPr>
        <w:t xml:space="preserve"> </w:t>
      </w:r>
      <w:r>
        <w:t>hjelpetilbud/politiet</w:t>
      </w:r>
    </w:p>
    <w:p w:rsidR="00223D95" w:rsidRDefault="00DA7DD4">
      <w:pPr>
        <w:pStyle w:val="Listeavsnitt"/>
        <w:numPr>
          <w:ilvl w:val="0"/>
          <w:numId w:val="2"/>
        </w:numPr>
        <w:tabs>
          <w:tab w:val="left" w:pos="820"/>
          <w:tab w:val="left" w:pos="821"/>
        </w:tabs>
        <w:spacing w:before="22"/>
      </w:pPr>
      <w:r>
        <w:t>Avklar om det er behov for tilrettelegging av</w:t>
      </w:r>
      <w:r>
        <w:rPr>
          <w:spacing w:val="-6"/>
        </w:rPr>
        <w:t xml:space="preserve"> </w:t>
      </w:r>
      <w:r>
        <w:t>studiene.</w:t>
      </w:r>
    </w:p>
    <w:p w:rsidR="00223D95" w:rsidRDefault="00223D95">
      <w:pPr>
        <w:pStyle w:val="Brdtekst"/>
        <w:rPr>
          <w:sz w:val="28"/>
        </w:rPr>
      </w:pPr>
    </w:p>
    <w:p w:rsidR="00223D95" w:rsidRDefault="00223D95">
      <w:pPr>
        <w:pStyle w:val="Brdtekst"/>
        <w:spacing w:before="6"/>
        <w:rPr>
          <w:sz w:val="23"/>
        </w:rPr>
      </w:pPr>
    </w:p>
    <w:p w:rsidR="00223D95" w:rsidRDefault="00DA7DD4">
      <w:pPr>
        <w:pStyle w:val="Brdtekst"/>
        <w:spacing w:line="259" w:lineRule="auto"/>
        <w:ind w:left="100" w:right="544"/>
      </w:pPr>
      <w:r>
        <w:t>Studieseksjonen informerer/involverer programleder og evt. emneansvarlig dersom situasjonen påvirker studentens, medstudenters og/eller undervisers læringsmiljø.</w:t>
      </w:r>
    </w:p>
    <w:p w:rsidR="00223D95" w:rsidRDefault="00DA7DD4">
      <w:pPr>
        <w:pStyle w:val="Brdtekst"/>
        <w:spacing w:before="1"/>
        <w:ind w:left="100"/>
      </w:pPr>
      <w:r>
        <w:t>Studenten orienteres om dette.</w:t>
      </w:r>
    </w:p>
    <w:p w:rsidR="00223D95" w:rsidRDefault="00223D95">
      <w:pPr>
        <w:pStyle w:val="Brdtekst"/>
      </w:pPr>
    </w:p>
    <w:p w:rsidR="00223D95" w:rsidRDefault="00223D95">
      <w:pPr>
        <w:pStyle w:val="Brdtekst"/>
      </w:pPr>
    </w:p>
    <w:p w:rsidR="00223D95" w:rsidRDefault="00223D95">
      <w:pPr>
        <w:pStyle w:val="Brdtekst"/>
        <w:spacing w:before="7"/>
        <w:rPr>
          <w:sz w:val="17"/>
        </w:rPr>
      </w:pPr>
    </w:p>
    <w:p w:rsidR="00223D95" w:rsidRPr="00C359DD" w:rsidRDefault="00DA7DD4" w:rsidP="00C359DD">
      <w:pPr>
        <w:pStyle w:val="Overskrift3"/>
      </w:pPr>
      <w:r w:rsidRPr="00C359DD">
        <w:t>Studieseksjonen_ Ved behov for psykososial oppfølging</w:t>
      </w:r>
    </w:p>
    <w:p w:rsidR="00223D95" w:rsidRDefault="00223D95">
      <w:pPr>
        <w:pStyle w:val="Brdtekst"/>
        <w:spacing w:before="10"/>
        <w:rPr>
          <w:rFonts w:ascii="Calibri Light"/>
        </w:rPr>
      </w:pPr>
    </w:p>
    <w:p w:rsidR="00223D95" w:rsidRDefault="00DA7DD4">
      <w:pPr>
        <w:pStyle w:val="Brdtekst"/>
        <w:ind w:left="100" w:right="94"/>
      </w:pPr>
      <w:r>
        <w:rPr>
          <w:color w:val="444444"/>
        </w:rPr>
        <w:t xml:space="preserve">Ved bekymring om en students psykiske helse eller når studenten selv signaliserer behov for hjelp, har alle ansatte plikt til å informere om SiOs hjelpetjenester. </w:t>
      </w:r>
      <w:hyperlink r:id="rId12">
        <w:r>
          <w:rPr>
            <w:color w:val="0000FF"/>
            <w:u w:val="single" w:color="0000FF"/>
          </w:rPr>
          <w:t>https://www.sio.no/helse/psykisk-helse</w:t>
        </w:r>
      </w:hyperlink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ind w:right="294"/>
        <w:rPr>
          <w:rFonts w:ascii="Symbol" w:hAnsi="Symbol"/>
          <w:color w:val="444444"/>
          <w:sz w:val="20"/>
        </w:rPr>
      </w:pPr>
      <w:r>
        <w:rPr>
          <w:color w:val="444444"/>
        </w:rPr>
        <w:t>Beskriv SiO Rådgivning som en tjeneste hvor en kan få hjelp når livet som student er krevende. Tilby gjerne å ringe sammen med studenten for å bestille time hos Si</w:t>
      </w:r>
      <w:r>
        <w:rPr>
          <w:color w:val="444444"/>
        </w:rPr>
        <w:t>O Rådgivning på 22 85</w:t>
      </w:r>
      <w:r>
        <w:rPr>
          <w:color w:val="444444"/>
          <w:spacing w:val="-34"/>
        </w:rPr>
        <w:t xml:space="preserve"> </w:t>
      </w:r>
      <w:r>
        <w:rPr>
          <w:color w:val="444444"/>
        </w:rPr>
        <w:t>33</w:t>
      </w:r>
    </w:p>
    <w:p w:rsidR="00223D95" w:rsidRDefault="00DA7DD4">
      <w:pPr>
        <w:pStyle w:val="Brdtekst"/>
        <w:ind w:left="484"/>
      </w:pPr>
      <w:r>
        <w:rPr>
          <w:color w:val="444444"/>
        </w:rPr>
        <w:t>00. Telefontid: Mandag til fredag 08.15-11.00 og 12.30-14.30.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ind w:right="272"/>
        <w:rPr>
          <w:rFonts w:ascii="Symbol" w:hAnsi="Symbol"/>
          <w:color w:val="444444"/>
          <w:sz w:val="20"/>
        </w:rPr>
      </w:pPr>
      <w:r>
        <w:rPr>
          <w:color w:val="444444"/>
        </w:rPr>
        <w:t>Tilsvarende kan SiOs psykologtjenesten beskrives som et tilbud som mange studenter benytter seg av for å hjelp ut av en vanskelig periode. Timebestilling mandag til fred</w:t>
      </w:r>
      <w:r>
        <w:rPr>
          <w:color w:val="444444"/>
        </w:rPr>
        <w:t>ag 08.15-11.00 og 12.30-14.30 på telefon 22 85 33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00.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ind w:right="157"/>
        <w:rPr>
          <w:rFonts w:ascii="Symbol" w:hAnsi="Symbol"/>
          <w:color w:val="444444"/>
          <w:sz w:val="20"/>
        </w:rPr>
      </w:pPr>
      <w:r>
        <w:rPr>
          <w:color w:val="444444"/>
        </w:rPr>
        <w:t>Ved alvorlig bekymring for en students psykiske helse kan Studieavdelingen ringe og rådføre seg anonymt med Sosial og ambulant akuttjeneste (SSA) på Legevakten i Oslo 23 48 70 90. De har døgnåpent telefonmottak og kan i alvorlige tilfeller dra hjem til stu</w:t>
      </w:r>
      <w:r>
        <w:rPr>
          <w:color w:val="444444"/>
        </w:rPr>
        <w:t>denten for å vurdere studentens helsesituasjon. Alternativt kan en ta kontakt med Bydelsoverlegen i den bydel studenten bor i og eventuelt oversende en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bekymringsmelding.</w:t>
      </w:r>
    </w:p>
    <w:p w:rsidR="00223D95" w:rsidRDefault="00223D95">
      <w:pPr>
        <w:pStyle w:val="Brdtekst"/>
      </w:pPr>
    </w:p>
    <w:p w:rsidR="00223D95" w:rsidRDefault="00223D95">
      <w:pPr>
        <w:pStyle w:val="Brdtekst"/>
        <w:spacing w:before="8"/>
        <w:rPr>
          <w:sz w:val="29"/>
        </w:rPr>
      </w:pPr>
    </w:p>
    <w:p w:rsidR="00223D95" w:rsidRDefault="00DA7DD4" w:rsidP="00C359DD">
      <w:pPr>
        <w:pStyle w:val="Overskrift3"/>
      </w:pPr>
      <w:r>
        <w:t>Studieseksjonen_Ved behov for akutt psykologisk hjelp</w:t>
      </w:r>
    </w:p>
    <w:p w:rsidR="00223D95" w:rsidRDefault="00223D95">
      <w:pPr>
        <w:pStyle w:val="Brdtekst"/>
        <w:rPr>
          <w:rFonts w:ascii="Calibri Light"/>
          <w:sz w:val="23"/>
        </w:rPr>
      </w:pP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spacing w:before="0"/>
        <w:ind w:right="401"/>
        <w:rPr>
          <w:rFonts w:ascii="Symbol" w:hAnsi="Symbol"/>
          <w:color w:val="444444"/>
          <w:sz w:val="20"/>
        </w:rPr>
      </w:pPr>
      <w:r>
        <w:rPr>
          <w:color w:val="444444"/>
        </w:rPr>
        <w:t>Hvis studenten snakker usamm</w:t>
      </w:r>
      <w:r>
        <w:rPr>
          <w:color w:val="444444"/>
        </w:rPr>
        <w:t>enhengende og henviser til ikke-eksisterende ting eller sammenhenger kan studenten være påvirket av rusmidler og/eller psykotisk, eller være i ferd med å bli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det.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ind w:right="254"/>
        <w:rPr>
          <w:rFonts w:ascii="Symbol" w:hAnsi="Symbol"/>
          <w:color w:val="444444"/>
          <w:sz w:val="20"/>
        </w:rPr>
      </w:pPr>
      <w:r>
        <w:rPr>
          <w:color w:val="444444"/>
        </w:rPr>
        <w:t>Hvis studenten ønsker hjelp, kan en sammen med studenten ringe psykisk helse ved SiO Helses a</w:t>
      </w:r>
      <w:r>
        <w:rPr>
          <w:color w:val="444444"/>
        </w:rPr>
        <w:t>kuttvakt 22 85 33 00. Følg om mulig studenten til avtalt tid til psykologtjenesten. Studenten skal da følges av to</w:t>
      </w:r>
      <w:r>
        <w:rPr>
          <w:color w:val="444444"/>
        </w:rPr>
        <w:t xml:space="preserve"> </w:t>
      </w:r>
      <w:r>
        <w:rPr>
          <w:color w:val="444444"/>
        </w:rPr>
        <w:t>ansatte.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spacing w:before="76"/>
        <w:ind w:right="188"/>
        <w:rPr>
          <w:rFonts w:ascii="Symbol" w:hAnsi="Symbol"/>
          <w:color w:val="444444"/>
          <w:sz w:val="20"/>
        </w:rPr>
      </w:pPr>
      <w:r>
        <w:rPr>
          <w:color w:val="444444"/>
        </w:rPr>
        <w:t>Alternativt kan en ringe Oslo kommunes Sosial og ambulant akuttjeneste (SSA) 23 48 70 90. SSA har døgnåpen telefon og gir bistand ve</w:t>
      </w:r>
      <w:r>
        <w:rPr>
          <w:color w:val="444444"/>
        </w:rPr>
        <w:t>d krise, traumer, ulykker og gir oppfølging dersom noen har blitt utsatt for vold eller overgrep. De kan bistå med råd og veiledning og har ambulant utrykning.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ind w:right="436"/>
        <w:rPr>
          <w:rFonts w:ascii="Symbol" w:hAnsi="Symbol"/>
          <w:color w:val="444444"/>
          <w:sz w:val="20"/>
        </w:rPr>
      </w:pPr>
      <w:r>
        <w:rPr>
          <w:color w:val="444444"/>
        </w:rPr>
        <w:t>Hvis studenten ikke er i stand til å ta vare på seg selv, eller er til fare for andre ring polit</w:t>
      </w:r>
      <w:r>
        <w:rPr>
          <w:color w:val="444444"/>
        </w:rPr>
        <w:t>iet på 112.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84"/>
          <w:tab w:val="left" w:pos="485"/>
        </w:tabs>
        <w:spacing w:before="1"/>
        <w:ind w:right="245"/>
        <w:rPr>
          <w:rFonts w:ascii="Symbol"/>
          <w:color w:val="444444"/>
          <w:sz w:val="20"/>
        </w:rPr>
      </w:pPr>
      <w:r>
        <w:rPr>
          <w:color w:val="444444"/>
        </w:rPr>
        <w:t>Ved fare for selvmord:</w:t>
      </w:r>
      <w:r>
        <w:rPr>
          <w:color w:val="2770BA"/>
        </w:rPr>
        <w:t xml:space="preserve"> </w:t>
      </w:r>
      <w:hyperlink r:id="rId13">
        <w:r>
          <w:rPr>
            <w:color w:val="2770BA"/>
            <w:u w:val="single" w:color="2770BA"/>
          </w:rPr>
          <w:t>"Kjenner du noen som strever med selvmordstanker?"</w:t>
        </w:r>
      </w:hyperlink>
      <w:r>
        <w:rPr>
          <w:color w:val="2770BA"/>
        </w:rPr>
        <w:t xml:space="preserve"> </w:t>
      </w:r>
      <w:r>
        <w:rPr>
          <w:color w:val="444444"/>
        </w:rPr>
        <w:t>Nasjonalt senter for selvmordsforskning og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-forebygging</w:t>
      </w:r>
    </w:p>
    <w:p w:rsidR="00223D95" w:rsidRDefault="00223D95">
      <w:pPr>
        <w:pStyle w:val="Brdtekst"/>
      </w:pPr>
    </w:p>
    <w:p w:rsidR="00223D95" w:rsidRDefault="00223D95">
      <w:pPr>
        <w:pStyle w:val="Brdtekst"/>
        <w:spacing w:before="8"/>
        <w:rPr>
          <w:sz w:val="24"/>
        </w:rPr>
      </w:pPr>
    </w:p>
    <w:p w:rsidR="00223D95" w:rsidRDefault="00DA7DD4" w:rsidP="00C359DD">
      <w:pPr>
        <w:pStyle w:val="Overskrift3"/>
      </w:pPr>
      <w:r>
        <w:t>Studieseksjonen_Bekymringsmelding som involverer politiet</w:t>
      </w:r>
    </w:p>
    <w:p w:rsidR="00223D95" w:rsidRDefault="00223D95" w:rsidP="00C359DD">
      <w:pPr>
        <w:pStyle w:val="Overskrift3"/>
        <w:sectPr w:rsidR="00223D95">
          <w:pgSz w:w="11910" w:h="16840"/>
          <w:pgMar w:top="1340" w:right="1340" w:bottom="280" w:left="1340" w:header="751" w:footer="0" w:gutter="0"/>
          <w:cols w:space="708"/>
        </w:sectPr>
      </w:pPr>
    </w:p>
    <w:p w:rsidR="00223D95" w:rsidRDefault="00DA7DD4">
      <w:pPr>
        <w:pStyle w:val="Listeavsnitt"/>
        <w:numPr>
          <w:ilvl w:val="0"/>
          <w:numId w:val="1"/>
        </w:numPr>
        <w:tabs>
          <w:tab w:val="left" w:pos="460"/>
          <w:tab w:val="left" w:pos="461"/>
        </w:tabs>
        <w:spacing w:before="91" w:line="259" w:lineRule="auto"/>
        <w:ind w:left="460" w:right="507"/>
        <w:rPr>
          <w:rFonts w:ascii="Symbol" w:hAnsi="Symbol"/>
        </w:rPr>
      </w:pPr>
      <w:r>
        <w:lastRenderedPageBreak/>
        <w:t>Hvis studenten har uvanlige merker på kroppen hvor du mistenker at studenten er utsatt for vold skal du varsle om</w:t>
      </w:r>
      <w:r>
        <w:rPr>
          <w:spacing w:val="-6"/>
        </w:rPr>
        <w:t xml:space="preserve"> </w:t>
      </w:r>
      <w:r>
        <w:t>dette.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60"/>
          <w:tab w:val="left" w:pos="461"/>
        </w:tabs>
        <w:spacing w:before="0" w:line="279" w:lineRule="exact"/>
        <w:ind w:left="460"/>
        <w:rPr>
          <w:rFonts w:ascii="Symbol" w:hAnsi="Symbol"/>
        </w:rPr>
      </w:pPr>
      <w:r>
        <w:t>Studenten blir invitert til et møte hvor bekymringsmeldingen blir</w:t>
      </w:r>
      <w:r>
        <w:rPr>
          <w:spacing w:val="-8"/>
        </w:rPr>
        <w:t xml:space="preserve"> </w:t>
      </w:r>
      <w:r>
        <w:t>presentert.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60"/>
          <w:tab w:val="left" w:pos="461"/>
        </w:tabs>
        <w:spacing w:before="22"/>
        <w:ind w:left="460"/>
        <w:rPr>
          <w:rFonts w:ascii="Symbol"/>
        </w:rPr>
      </w:pPr>
      <w:r>
        <w:t>Opplyse om offentlig</w:t>
      </w:r>
      <w:r>
        <w:rPr>
          <w:spacing w:val="-4"/>
        </w:rPr>
        <w:t xml:space="preserve"> </w:t>
      </w:r>
      <w:r>
        <w:t>hjelpetilbud.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60"/>
          <w:tab w:val="left" w:pos="461"/>
        </w:tabs>
        <w:spacing w:before="22"/>
        <w:ind w:left="460"/>
        <w:rPr>
          <w:rFonts w:ascii="Symbol" w:hAnsi="Symbol"/>
        </w:rPr>
      </w:pPr>
      <w:r>
        <w:t>Dersom det er behov fo</w:t>
      </w:r>
      <w:r>
        <w:t>r å varsle politiet bør studenten</w:t>
      </w:r>
      <w:r>
        <w:rPr>
          <w:spacing w:val="-7"/>
        </w:rPr>
        <w:t xml:space="preserve"> </w:t>
      </w:r>
      <w:r>
        <w:t>informeres.</w:t>
      </w:r>
    </w:p>
    <w:p w:rsidR="00223D95" w:rsidRDefault="00DA7DD4">
      <w:pPr>
        <w:pStyle w:val="Listeavsnitt"/>
        <w:numPr>
          <w:ilvl w:val="0"/>
          <w:numId w:val="1"/>
        </w:numPr>
        <w:tabs>
          <w:tab w:val="left" w:pos="460"/>
          <w:tab w:val="left" w:pos="461"/>
        </w:tabs>
        <w:spacing w:before="20" w:line="259" w:lineRule="auto"/>
        <w:ind w:left="460" w:right="258"/>
        <w:rPr>
          <w:rFonts w:ascii="Symbol" w:hAnsi="Symbol"/>
        </w:rPr>
      </w:pPr>
      <w:r>
        <w:t>Det skal avklares med studiesjef om politiet skal varsles. Leder i Studieseksjonen varsler politiet (RISK og avsnitt for Vold i Nære</w:t>
      </w:r>
      <w:r>
        <w:rPr>
          <w:spacing w:val="-6"/>
        </w:rPr>
        <w:t xml:space="preserve"> </w:t>
      </w:r>
      <w:r>
        <w:t>relasjoner)</w:t>
      </w:r>
    </w:p>
    <w:p w:rsidR="00223D95" w:rsidRDefault="00DA7DD4">
      <w:pPr>
        <w:pStyle w:val="Brdtekst"/>
        <w:tabs>
          <w:tab w:val="left" w:pos="1180"/>
        </w:tabs>
        <w:ind w:left="82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Føre logg over</w:t>
      </w:r>
      <w:r>
        <w:rPr>
          <w:spacing w:val="-4"/>
        </w:rPr>
        <w:t xml:space="preserve"> </w:t>
      </w:r>
      <w:r>
        <w:t>hendelsesforløpet</w:t>
      </w:r>
    </w:p>
    <w:sectPr w:rsidR="00223D95">
      <w:pgSz w:w="11910" w:h="16840"/>
      <w:pgMar w:top="1340" w:right="1340" w:bottom="280" w:left="134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7DD4">
      <w:r>
        <w:separator/>
      </w:r>
    </w:p>
  </w:endnote>
  <w:endnote w:type="continuationSeparator" w:id="0">
    <w:p w:rsidR="00000000" w:rsidRDefault="00DA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7DD4">
      <w:r>
        <w:separator/>
      </w:r>
    </w:p>
  </w:footnote>
  <w:footnote w:type="continuationSeparator" w:id="0">
    <w:p w:rsidR="00000000" w:rsidRDefault="00DA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5" w:rsidRDefault="00DA7DD4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6.55pt;width:138.05pt;height:13.05pt;z-index:-251658752;mso-position-horizontal-relative:page;mso-position-vertical-relative:page" filled="f" stroked="f">
          <v:textbox inset="0,0,0,0">
            <w:txbxContent>
              <w:p w:rsidR="00223D95" w:rsidRDefault="00DA7DD4">
                <w:pPr>
                  <w:pStyle w:val="Brdtekst"/>
                  <w:spacing w:line="245" w:lineRule="exact"/>
                  <w:ind w:left="20"/>
                </w:pPr>
                <w:r>
                  <w:t>Studieseksjonen, 30. juni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29"/>
    <w:multiLevelType w:val="hybridMultilevel"/>
    <w:tmpl w:val="912CDD40"/>
    <w:lvl w:ilvl="0" w:tplc="5B0C594A">
      <w:numFmt w:val="bullet"/>
      <w:lvlText w:val=""/>
      <w:lvlJc w:val="left"/>
      <w:pPr>
        <w:ind w:left="484" w:hanging="360"/>
      </w:pPr>
      <w:rPr>
        <w:rFonts w:hint="default"/>
        <w:w w:val="99"/>
        <w:lang w:val="nb" w:eastAsia="nb" w:bidi="nb"/>
      </w:rPr>
    </w:lvl>
    <w:lvl w:ilvl="1" w:tplc="EA881A62">
      <w:numFmt w:val="bullet"/>
      <w:lvlText w:val="•"/>
      <w:lvlJc w:val="left"/>
      <w:pPr>
        <w:ind w:left="860" w:hanging="360"/>
      </w:pPr>
      <w:rPr>
        <w:rFonts w:hint="default"/>
        <w:lang w:val="nb" w:eastAsia="nb" w:bidi="nb"/>
      </w:rPr>
    </w:lvl>
    <w:lvl w:ilvl="2" w:tplc="6A989F7E">
      <w:numFmt w:val="bullet"/>
      <w:lvlText w:val="•"/>
      <w:lvlJc w:val="left"/>
      <w:pPr>
        <w:ind w:left="1180" w:hanging="360"/>
      </w:pPr>
      <w:rPr>
        <w:rFonts w:hint="default"/>
        <w:lang w:val="nb" w:eastAsia="nb" w:bidi="nb"/>
      </w:rPr>
    </w:lvl>
    <w:lvl w:ilvl="3" w:tplc="35960880">
      <w:numFmt w:val="bullet"/>
      <w:lvlText w:val="•"/>
      <w:lvlJc w:val="left"/>
      <w:pPr>
        <w:ind w:left="2185" w:hanging="360"/>
      </w:pPr>
      <w:rPr>
        <w:rFonts w:hint="default"/>
        <w:lang w:val="nb" w:eastAsia="nb" w:bidi="nb"/>
      </w:rPr>
    </w:lvl>
    <w:lvl w:ilvl="4" w:tplc="51A81D4C">
      <w:numFmt w:val="bullet"/>
      <w:lvlText w:val="•"/>
      <w:lvlJc w:val="left"/>
      <w:pPr>
        <w:ind w:left="3191" w:hanging="360"/>
      </w:pPr>
      <w:rPr>
        <w:rFonts w:hint="default"/>
        <w:lang w:val="nb" w:eastAsia="nb" w:bidi="nb"/>
      </w:rPr>
    </w:lvl>
    <w:lvl w:ilvl="5" w:tplc="4202D35C">
      <w:numFmt w:val="bullet"/>
      <w:lvlText w:val="•"/>
      <w:lvlJc w:val="left"/>
      <w:pPr>
        <w:ind w:left="4197" w:hanging="360"/>
      </w:pPr>
      <w:rPr>
        <w:rFonts w:hint="default"/>
        <w:lang w:val="nb" w:eastAsia="nb" w:bidi="nb"/>
      </w:rPr>
    </w:lvl>
    <w:lvl w:ilvl="6" w:tplc="0C7A1958">
      <w:numFmt w:val="bullet"/>
      <w:lvlText w:val="•"/>
      <w:lvlJc w:val="left"/>
      <w:pPr>
        <w:ind w:left="5203" w:hanging="360"/>
      </w:pPr>
      <w:rPr>
        <w:rFonts w:hint="default"/>
        <w:lang w:val="nb" w:eastAsia="nb" w:bidi="nb"/>
      </w:rPr>
    </w:lvl>
    <w:lvl w:ilvl="7" w:tplc="B16AE046">
      <w:numFmt w:val="bullet"/>
      <w:lvlText w:val="•"/>
      <w:lvlJc w:val="left"/>
      <w:pPr>
        <w:ind w:left="6209" w:hanging="360"/>
      </w:pPr>
      <w:rPr>
        <w:rFonts w:hint="default"/>
        <w:lang w:val="nb" w:eastAsia="nb" w:bidi="nb"/>
      </w:rPr>
    </w:lvl>
    <w:lvl w:ilvl="8" w:tplc="7990ECAE">
      <w:numFmt w:val="bullet"/>
      <w:lvlText w:val="•"/>
      <w:lvlJc w:val="left"/>
      <w:pPr>
        <w:ind w:left="7214" w:hanging="360"/>
      </w:pPr>
      <w:rPr>
        <w:rFonts w:hint="default"/>
        <w:lang w:val="nb" w:eastAsia="nb" w:bidi="nb"/>
      </w:rPr>
    </w:lvl>
  </w:abstractNum>
  <w:abstractNum w:abstractNumId="1" w15:restartNumberingAfterBreak="0">
    <w:nsid w:val="2D751710"/>
    <w:multiLevelType w:val="hybridMultilevel"/>
    <w:tmpl w:val="E1C01402"/>
    <w:lvl w:ilvl="0" w:tplc="FB40676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nb" w:eastAsia="nb" w:bidi="nb"/>
      </w:rPr>
    </w:lvl>
    <w:lvl w:ilvl="1" w:tplc="8C46CA06">
      <w:numFmt w:val="bullet"/>
      <w:lvlText w:val="•"/>
      <w:lvlJc w:val="left"/>
      <w:pPr>
        <w:ind w:left="1660" w:hanging="360"/>
      </w:pPr>
      <w:rPr>
        <w:rFonts w:hint="default"/>
        <w:lang w:val="nb" w:eastAsia="nb" w:bidi="nb"/>
      </w:rPr>
    </w:lvl>
    <w:lvl w:ilvl="2" w:tplc="D1566D56">
      <w:numFmt w:val="bullet"/>
      <w:lvlText w:val="•"/>
      <w:lvlJc w:val="left"/>
      <w:pPr>
        <w:ind w:left="2501" w:hanging="360"/>
      </w:pPr>
      <w:rPr>
        <w:rFonts w:hint="default"/>
        <w:lang w:val="nb" w:eastAsia="nb" w:bidi="nb"/>
      </w:rPr>
    </w:lvl>
    <w:lvl w:ilvl="3" w:tplc="D7EAA30A">
      <w:numFmt w:val="bullet"/>
      <w:lvlText w:val="•"/>
      <w:lvlJc w:val="left"/>
      <w:pPr>
        <w:ind w:left="3341" w:hanging="360"/>
      </w:pPr>
      <w:rPr>
        <w:rFonts w:hint="default"/>
        <w:lang w:val="nb" w:eastAsia="nb" w:bidi="nb"/>
      </w:rPr>
    </w:lvl>
    <w:lvl w:ilvl="4" w:tplc="2D3A8FFE">
      <w:numFmt w:val="bullet"/>
      <w:lvlText w:val="•"/>
      <w:lvlJc w:val="left"/>
      <w:pPr>
        <w:ind w:left="4182" w:hanging="360"/>
      </w:pPr>
      <w:rPr>
        <w:rFonts w:hint="default"/>
        <w:lang w:val="nb" w:eastAsia="nb" w:bidi="nb"/>
      </w:rPr>
    </w:lvl>
    <w:lvl w:ilvl="5" w:tplc="976A4A28">
      <w:numFmt w:val="bullet"/>
      <w:lvlText w:val="•"/>
      <w:lvlJc w:val="left"/>
      <w:pPr>
        <w:ind w:left="5023" w:hanging="360"/>
      </w:pPr>
      <w:rPr>
        <w:rFonts w:hint="default"/>
        <w:lang w:val="nb" w:eastAsia="nb" w:bidi="nb"/>
      </w:rPr>
    </w:lvl>
    <w:lvl w:ilvl="6" w:tplc="6BCE4052">
      <w:numFmt w:val="bullet"/>
      <w:lvlText w:val="•"/>
      <w:lvlJc w:val="left"/>
      <w:pPr>
        <w:ind w:left="5863" w:hanging="360"/>
      </w:pPr>
      <w:rPr>
        <w:rFonts w:hint="default"/>
        <w:lang w:val="nb" w:eastAsia="nb" w:bidi="nb"/>
      </w:rPr>
    </w:lvl>
    <w:lvl w:ilvl="7" w:tplc="13CA790E">
      <w:numFmt w:val="bullet"/>
      <w:lvlText w:val="•"/>
      <w:lvlJc w:val="left"/>
      <w:pPr>
        <w:ind w:left="6704" w:hanging="360"/>
      </w:pPr>
      <w:rPr>
        <w:rFonts w:hint="default"/>
        <w:lang w:val="nb" w:eastAsia="nb" w:bidi="nb"/>
      </w:rPr>
    </w:lvl>
    <w:lvl w:ilvl="8" w:tplc="AEEC24D8">
      <w:numFmt w:val="bullet"/>
      <w:lvlText w:val="•"/>
      <w:lvlJc w:val="left"/>
      <w:pPr>
        <w:ind w:left="7545" w:hanging="360"/>
      </w:pPr>
      <w:rPr>
        <w:rFonts w:hint="default"/>
        <w:lang w:val="nb" w:eastAsia="nb" w:bidi="nb"/>
      </w:rPr>
    </w:lvl>
  </w:abstractNum>
  <w:abstractNum w:abstractNumId="2" w15:restartNumberingAfterBreak="0">
    <w:nsid w:val="36494178"/>
    <w:multiLevelType w:val="hybridMultilevel"/>
    <w:tmpl w:val="D52EC8A2"/>
    <w:lvl w:ilvl="0" w:tplc="7DE8BB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1" w:tplc="04EE9578">
      <w:numFmt w:val="bullet"/>
      <w:lvlText w:val="•"/>
      <w:lvlJc w:val="left"/>
      <w:pPr>
        <w:ind w:left="1660" w:hanging="360"/>
      </w:pPr>
      <w:rPr>
        <w:rFonts w:hint="default"/>
        <w:lang w:val="nb" w:eastAsia="nb" w:bidi="nb"/>
      </w:rPr>
    </w:lvl>
    <w:lvl w:ilvl="2" w:tplc="97286FCE">
      <w:numFmt w:val="bullet"/>
      <w:lvlText w:val="•"/>
      <w:lvlJc w:val="left"/>
      <w:pPr>
        <w:ind w:left="2501" w:hanging="360"/>
      </w:pPr>
      <w:rPr>
        <w:rFonts w:hint="default"/>
        <w:lang w:val="nb" w:eastAsia="nb" w:bidi="nb"/>
      </w:rPr>
    </w:lvl>
    <w:lvl w:ilvl="3" w:tplc="B5FAB918">
      <w:numFmt w:val="bullet"/>
      <w:lvlText w:val="•"/>
      <w:lvlJc w:val="left"/>
      <w:pPr>
        <w:ind w:left="3341" w:hanging="360"/>
      </w:pPr>
      <w:rPr>
        <w:rFonts w:hint="default"/>
        <w:lang w:val="nb" w:eastAsia="nb" w:bidi="nb"/>
      </w:rPr>
    </w:lvl>
    <w:lvl w:ilvl="4" w:tplc="603A0AD8">
      <w:numFmt w:val="bullet"/>
      <w:lvlText w:val="•"/>
      <w:lvlJc w:val="left"/>
      <w:pPr>
        <w:ind w:left="4182" w:hanging="360"/>
      </w:pPr>
      <w:rPr>
        <w:rFonts w:hint="default"/>
        <w:lang w:val="nb" w:eastAsia="nb" w:bidi="nb"/>
      </w:rPr>
    </w:lvl>
    <w:lvl w:ilvl="5" w:tplc="84A89CEC">
      <w:numFmt w:val="bullet"/>
      <w:lvlText w:val="•"/>
      <w:lvlJc w:val="left"/>
      <w:pPr>
        <w:ind w:left="5023" w:hanging="360"/>
      </w:pPr>
      <w:rPr>
        <w:rFonts w:hint="default"/>
        <w:lang w:val="nb" w:eastAsia="nb" w:bidi="nb"/>
      </w:rPr>
    </w:lvl>
    <w:lvl w:ilvl="6" w:tplc="B094AAF8">
      <w:numFmt w:val="bullet"/>
      <w:lvlText w:val="•"/>
      <w:lvlJc w:val="left"/>
      <w:pPr>
        <w:ind w:left="5863" w:hanging="360"/>
      </w:pPr>
      <w:rPr>
        <w:rFonts w:hint="default"/>
        <w:lang w:val="nb" w:eastAsia="nb" w:bidi="nb"/>
      </w:rPr>
    </w:lvl>
    <w:lvl w:ilvl="7" w:tplc="87125AF6">
      <w:numFmt w:val="bullet"/>
      <w:lvlText w:val="•"/>
      <w:lvlJc w:val="left"/>
      <w:pPr>
        <w:ind w:left="6704" w:hanging="360"/>
      </w:pPr>
      <w:rPr>
        <w:rFonts w:hint="default"/>
        <w:lang w:val="nb" w:eastAsia="nb" w:bidi="nb"/>
      </w:rPr>
    </w:lvl>
    <w:lvl w:ilvl="8" w:tplc="EAD46566">
      <w:numFmt w:val="bullet"/>
      <w:lvlText w:val="•"/>
      <w:lvlJc w:val="left"/>
      <w:pPr>
        <w:ind w:left="7545" w:hanging="360"/>
      </w:pPr>
      <w:rPr>
        <w:rFonts w:hint="default"/>
        <w:lang w:val="nb" w:eastAsia="nb" w:bidi="n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5"/>
    <w:rsid w:val="00223D95"/>
    <w:rsid w:val="00C359DD"/>
    <w:rsid w:val="00D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1A3E"/>
  <w15:docId w15:val="{083B3D45-9789-4E11-8819-7800325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uiPriority w:val="9"/>
    <w:qFormat/>
    <w:rsid w:val="00C359DD"/>
    <w:pPr>
      <w:spacing w:before="35" w:line="259" w:lineRule="auto"/>
      <w:ind w:left="100" w:right="908"/>
      <w:outlineLvl w:val="0"/>
    </w:pPr>
    <w:rPr>
      <w:rFonts w:ascii="Calibri Light" w:hAnsi="Calibri Light"/>
      <w:b/>
      <w:bCs/>
      <w:sz w:val="32"/>
    </w:rPr>
  </w:style>
  <w:style w:type="paragraph" w:styleId="Overskrift2">
    <w:name w:val="heading 2"/>
    <w:basedOn w:val="Normal"/>
    <w:uiPriority w:val="9"/>
    <w:unhideWhenUsed/>
    <w:qFormat/>
    <w:rsid w:val="00C359DD"/>
    <w:pPr>
      <w:ind w:left="100"/>
      <w:outlineLvl w:val="1"/>
    </w:pPr>
    <w:rPr>
      <w:rFonts w:ascii="Calibri Light" w:eastAsia="Calibri Light" w:hAnsi="Calibri Light" w:cs="Calibri Light"/>
      <w:b/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C359DD"/>
    <w:pPr>
      <w:outlineLvl w:val="2"/>
    </w:pPr>
    <w:rPr>
      <w:b w:val="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before="75"/>
      <w:ind w:left="4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3Tegn">
    <w:name w:val="Overskrift 3 Tegn"/>
    <w:basedOn w:val="Standardskriftforavsnitt"/>
    <w:link w:val="Overskrift3"/>
    <w:uiPriority w:val="9"/>
    <w:rsid w:val="00C359DD"/>
    <w:rPr>
      <w:rFonts w:ascii="Calibri Light" w:eastAsia="Calibri Light" w:hAnsi="Calibri Light" w:cs="Calibri Light"/>
      <w:sz w:val="24"/>
      <w:szCs w:val="24"/>
      <w:u w:val="single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d@nih.no" TargetMode="External"/><Relationship Id="rId13" Type="http://schemas.openxmlformats.org/officeDocument/2006/relationships/hyperlink" Target="http://www.med.uio.no/klinmed/forskning/sentre/nssf/krisehjelp/bekymr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hen@nih.no" TargetMode="External"/><Relationship Id="rId12" Type="http://schemas.openxmlformats.org/officeDocument/2006/relationships/hyperlink" Target="https://www.sio.no/helse/psykisk-h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kresiden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change@nih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bekymringsmelding om studenter</dc:title>
  <dc:creator>Grethe Nilsen</dc:creator>
  <cp:lastModifiedBy>Johnny Berre</cp:lastModifiedBy>
  <cp:revision>3</cp:revision>
  <dcterms:created xsi:type="dcterms:W3CDTF">2023-10-04T08:15:00Z</dcterms:created>
  <dcterms:modified xsi:type="dcterms:W3CDTF">2023-10-04T08:22:00Z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2023-10-04T00:00:00Z</vt:filetime>
  </property>
</Properties>
</file>