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40" w:rsidRDefault="003C7540">
      <w:pPr>
        <w:rPr>
          <w:b/>
          <w:sz w:val="36"/>
          <w:szCs w:val="36"/>
        </w:rPr>
      </w:pPr>
      <w:bookmarkStart w:id="0" w:name="_GoBack"/>
      <w:bookmarkEnd w:id="0"/>
      <w:r w:rsidRPr="00497B59">
        <w:rPr>
          <w:noProof/>
          <w:sz w:val="15"/>
          <w:szCs w:val="15"/>
          <w:lang w:eastAsia="nb-NO"/>
        </w:rPr>
        <w:drawing>
          <wp:anchor distT="0" distB="0" distL="114300" distR="114300" simplePos="0" relativeHeight="251659264" behindDoc="1" locked="0" layoutInCell="1" allowOverlap="1" wp14:anchorId="3B88D52C" wp14:editId="0B66CD22">
            <wp:simplePos x="0" y="0"/>
            <wp:positionH relativeFrom="margin">
              <wp:posOffset>-1185545</wp:posOffset>
            </wp:positionH>
            <wp:positionV relativeFrom="topMargin">
              <wp:posOffset>104775</wp:posOffset>
            </wp:positionV>
            <wp:extent cx="4143375" cy="1495425"/>
            <wp:effectExtent l="0" t="0" r="9525" b="952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7508"/>
      </w:tblGrid>
      <w:tr w:rsidR="00C47B7C" w:rsidRPr="00C47B7C" w:rsidTr="00B0730B">
        <w:tc>
          <w:tcPr>
            <w:tcW w:w="7508" w:type="dxa"/>
            <w:shd w:val="clear" w:color="auto" w:fill="EDEDED" w:themeFill="accent3" w:themeFillTint="33"/>
          </w:tcPr>
          <w:p w:rsidR="00C47B7C" w:rsidRPr="00CA06C0" w:rsidRDefault="00C47B7C" w:rsidP="00CA06C0">
            <w:pPr>
              <w:pStyle w:val="Overskrift1"/>
              <w:outlineLvl w:val="0"/>
            </w:pPr>
            <w:r w:rsidRPr="00CA06C0">
              <w:t xml:space="preserve">Mal </w:t>
            </w:r>
            <w:r w:rsidR="00770C19" w:rsidRPr="00CA06C0">
              <w:t xml:space="preserve">for beskrivelse av </w:t>
            </w:r>
            <w:r w:rsidRPr="00CA06C0">
              <w:t>emneplan</w:t>
            </w:r>
          </w:p>
          <w:p w:rsidR="00A4712A" w:rsidRPr="00A4712A" w:rsidRDefault="005935F3" w:rsidP="00B0730B">
            <w:pPr>
              <w:rPr>
                <w:b/>
              </w:rPr>
            </w:pPr>
            <w:r>
              <w:rPr>
                <w:b/>
              </w:rPr>
              <w:t xml:space="preserve">Emneplanen skal </w:t>
            </w:r>
            <w:r w:rsidR="00B0730B">
              <w:rPr>
                <w:b/>
              </w:rPr>
              <w:t>utarbeides</w:t>
            </w:r>
            <w:r>
              <w:rPr>
                <w:b/>
              </w:rPr>
              <w:t xml:space="preserve"> i samsvar med</w:t>
            </w:r>
            <w:r w:rsidR="00B0730B">
              <w:rPr>
                <w:b/>
              </w:rPr>
              <w:t xml:space="preserve"> den overordnede</w:t>
            </w:r>
            <w:r>
              <w:rPr>
                <w:b/>
              </w:rPr>
              <w:t xml:space="preserve"> </w:t>
            </w:r>
            <w:r w:rsidR="003D29A8">
              <w:rPr>
                <w:b/>
              </w:rPr>
              <w:t>programplanen</w:t>
            </w:r>
          </w:p>
        </w:tc>
      </w:tr>
    </w:tbl>
    <w:p w:rsidR="00F17231" w:rsidRDefault="00F17231">
      <w:pPr>
        <w:rPr>
          <w:b/>
          <w:sz w:val="24"/>
          <w:szCs w:val="24"/>
        </w:rPr>
      </w:pPr>
    </w:p>
    <w:p w:rsidR="00F17231" w:rsidRPr="00CA06C0" w:rsidRDefault="002154C1" w:rsidP="00CA06C0">
      <w:pPr>
        <w:rPr>
          <w:b/>
          <w:bCs/>
          <w:sz w:val="24"/>
          <w:szCs w:val="24"/>
        </w:rPr>
      </w:pPr>
      <w:r w:rsidRPr="00CA06C0">
        <w:rPr>
          <w:b/>
          <w:bCs/>
          <w:sz w:val="24"/>
          <w:szCs w:val="24"/>
        </w:rPr>
        <w:t>Emnekode og emnenavn</w:t>
      </w:r>
    </w:p>
    <w:p w:rsidR="009B23BF" w:rsidRDefault="002154C1">
      <w:pPr>
        <w:rPr>
          <w:b/>
          <w:sz w:val="24"/>
          <w:szCs w:val="24"/>
        </w:rPr>
      </w:pPr>
      <w:r w:rsidRPr="00CA06C0">
        <w:rPr>
          <w:rStyle w:val="Overskrift2Tegn"/>
        </w:rPr>
        <w:t>Fakta om emnet</w:t>
      </w:r>
      <w:r w:rsidR="00A00624" w:rsidRPr="00CA06C0">
        <w:rPr>
          <w:rStyle w:val="Overskrift2Tegn"/>
        </w:rPr>
        <w:br/>
      </w:r>
      <w:r w:rsidRPr="00A00624">
        <w:t>Emnekode</w:t>
      </w:r>
      <w:r w:rsidRPr="00A00624">
        <w:br/>
        <w:t>Emnenavn</w:t>
      </w:r>
      <w:r w:rsidR="00C52D61" w:rsidRPr="00A00624">
        <w:t xml:space="preserve"> norsk</w:t>
      </w:r>
      <w:r w:rsidR="00C52D61" w:rsidRPr="00A00624">
        <w:br/>
        <w:t>Emnenavn engelsk</w:t>
      </w:r>
      <w:r w:rsidRPr="00A00624">
        <w:br/>
        <w:t>Studiepoeng</w:t>
      </w:r>
      <w:r w:rsidRPr="00A00624">
        <w:br/>
        <w:t>Undervisningsspråk</w:t>
      </w:r>
      <w:r w:rsidRPr="00A00624">
        <w:br/>
        <w:t>Semester</w:t>
      </w:r>
      <w:r w:rsidR="001B3475">
        <w:br/>
      </w:r>
      <w:proofErr w:type="spellStart"/>
      <w:r w:rsidR="00DB4FB6" w:rsidRPr="00A00624">
        <w:t>Emneansvarlig</w:t>
      </w:r>
      <w:proofErr w:type="spellEnd"/>
      <w:r w:rsidR="009B23BF">
        <w:br/>
      </w:r>
      <w:proofErr w:type="spellStart"/>
      <w:r w:rsidR="009B23BF">
        <w:t>Forkrav</w:t>
      </w:r>
      <w:proofErr w:type="spellEnd"/>
      <w:r w:rsidR="009B23BF">
        <w:br/>
        <w:t>Praksis</w:t>
      </w:r>
      <w:r w:rsidR="00C117FB">
        <w:br/>
      </w:r>
    </w:p>
    <w:p w:rsidR="002154C1" w:rsidRPr="00651CCC" w:rsidRDefault="002154C1">
      <w:pPr>
        <w:rPr>
          <w:b/>
        </w:rPr>
      </w:pPr>
      <w:r w:rsidRPr="00CA06C0">
        <w:rPr>
          <w:rStyle w:val="Overskrift2Tegn"/>
        </w:rPr>
        <w:t xml:space="preserve">Kort om emnet </w:t>
      </w:r>
      <w:r w:rsidR="00A00624" w:rsidRPr="00CA06C0">
        <w:rPr>
          <w:rStyle w:val="Overskrift2Tegn"/>
        </w:rPr>
        <w:br/>
      </w:r>
      <w:r w:rsidR="00C52D61" w:rsidRPr="00651CCC">
        <w:t xml:space="preserve">Noen få setninger som </w:t>
      </w:r>
      <w:r w:rsidR="005935F3" w:rsidRPr="00651CCC">
        <w:t>oppsummerer emnet (hovedmål</w:t>
      </w:r>
      <w:r w:rsidR="008857C8" w:rsidRPr="00651CCC">
        <w:t xml:space="preserve"> og hensikt med emnet</w:t>
      </w:r>
      <w:r w:rsidR="005935F3" w:rsidRPr="00651CCC">
        <w:t>).</w:t>
      </w:r>
    </w:p>
    <w:p w:rsidR="00BB2A71" w:rsidRDefault="007440B0">
      <w:r w:rsidRPr="00CA06C0">
        <w:rPr>
          <w:rStyle w:val="Overskrift2Tegn"/>
        </w:rPr>
        <w:t>Læringsutbytte</w:t>
      </w:r>
      <w:r w:rsidR="00A00624" w:rsidRPr="00CA06C0">
        <w:rPr>
          <w:rStyle w:val="Overskrift2Tegn"/>
        </w:rPr>
        <w:br/>
      </w:r>
      <w:r w:rsidR="00BB2A71">
        <w:t xml:space="preserve">Studenten skal etter gjennomført emne </w:t>
      </w:r>
      <w:proofErr w:type="gramStart"/>
      <w:r w:rsidR="00BB2A71">
        <w:t>kunne</w:t>
      </w:r>
      <w:r w:rsidR="00821064">
        <w:t>…</w:t>
      </w:r>
      <w:proofErr w:type="gramEnd"/>
    </w:p>
    <w:p w:rsidR="00D9053C" w:rsidRDefault="00A01CA2" w:rsidP="00A01CA2">
      <w:proofErr w:type="spellStart"/>
      <w:r>
        <w:t>F.eks</w:t>
      </w:r>
      <w:proofErr w:type="spellEnd"/>
      <w:r>
        <w:t xml:space="preserve">: </w:t>
      </w:r>
    </w:p>
    <w:p w:rsidR="00D9053C" w:rsidRDefault="00A01CA2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gjøre rede for</w:t>
      </w:r>
      <w:r>
        <w:t xml:space="preserve"> hvordan treningsevne påvirkes av sykdom og skader</w:t>
      </w:r>
    </w:p>
    <w:p w:rsidR="00D9053C" w:rsidRDefault="00133528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forklare</w:t>
      </w:r>
      <w:r>
        <w:t xml:space="preserve"> faktorer som bestemmer styrke, spenst og hurtighet</w:t>
      </w:r>
    </w:p>
    <w:p w:rsidR="00D9053C" w:rsidRDefault="00133528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identifisere</w:t>
      </w:r>
      <w:r>
        <w:t xml:space="preserve"> risikofaktorer for å utvikle spiseforstyrrelser</w:t>
      </w:r>
    </w:p>
    <w:p w:rsidR="00D9053C" w:rsidRDefault="00133528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vurdere</w:t>
      </w:r>
      <w:r>
        <w:t xml:space="preserve"> ernæringsstatus hos friske personer</w:t>
      </w:r>
    </w:p>
    <w:p w:rsidR="00D9053C" w:rsidRDefault="00133528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analysere</w:t>
      </w:r>
      <w:r>
        <w:t xml:space="preserve"> ulike treningsøvelser ut fra et anatomisk og mekanisk perspektiv</w:t>
      </w:r>
    </w:p>
    <w:p w:rsidR="00D9053C" w:rsidRDefault="00133528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beskrive</w:t>
      </w:r>
      <w:r>
        <w:t xml:space="preserve"> forskjellene mellom kvantitativ og kvalitativ metode</w:t>
      </w:r>
    </w:p>
    <w:p w:rsidR="00D9053C" w:rsidRDefault="00562515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reflektere</w:t>
      </w:r>
      <w:r>
        <w:t xml:space="preserve"> over friluftsliv som pedagogisk arbeidsform i skolen</w:t>
      </w:r>
    </w:p>
    <w:p w:rsidR="00D9053C" w:rsidRDefault="00E73C89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drøfte</w:t>
      </w:r>
      <w:r>
        <w:t xml:space="preserve"> </w:t>
      </w:r>
      <w:r w:rsidR="00594202">
        <w:t>hvordan ledelse kan påvirke læring og utvikling i organisasjoner</w:t>
      </w:r>
    </w:p>
    <w:p w:rsidR="00A01CA2" w:rsidRDefault="00594202" w:rsidP="00A01CA2">
      <w:pPr>
        <w:pStyle w:val="Listeavsnitt"/>
        <w:numPr>
          <w:ilvl w:val="0"/>
          <w:numId w:val="8"/>
        </w:numPr>
      </w:pPr>
      <w:r w:rsidRPr="00D9053C">
        <w:rPr>
          <w:b/>
          <w:bCs/>
        </w:rPr>
        <w:t>anvende</w:t>
      </w:r>
      <w:r>
        <w:t xml:space="preserve"> planverk for gjennomføring av prosjekter</w:t>
      </w:r>
    </w:p>
    <w:p w:rsidR="00651CCC" w:rsidRPr="00651CCC" w:rsidRDefault="00761746" w:rsidP="00651CCC">
      <w:r>
        <w:t>Noen sentrale punkter</w:t>
      </w:r>
      <w:r w:rsidR="00BB2A71">
        <w:t xml:space="preserve"> for utforming av læringsutbytte</w:t>
      </w:r>
      <w:r w:rsidR="00AC6B3B">
        <w:t>ne</w:t>
      </w:r>
      <w:r w:rsidR="00BB2A71">
        <w:t xml:space="preserve"> i emnet:</w:t>
      </w:r>
    </w:p>
    <w:p w:rsidR="001E7B82" w:rsidRDefault="00651CCC" w:rsidP="001E7B82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Læringsutbytter startes med aktive verb (</w:t>
      </w:r>
      <w:r w:rsidR="00B40F38">
        <w:rPr>
          <w:bCs/>
          <w:sz w:val="24"/>
          <w:szCs w:val="24"/>
        </w:rPr>
        <w:t>eksempler på verb finner du i</w:t>
      </w:r>
      <w:r>
        <w:rPr>
          <w:bCs/>
          <w:sz w:val="24"/>
          <w:szCs w:val="24"/>
        </w:rPr>
        <w:t xml:space="preserve"> </w:t>
      </w:r>
      <w:r w:rsidR="00A01CA2">
        <w:rPr>
          <w:bCs/>
          <w:sz w:val="24"/>
          <w:szCs w:val="24"/>
        </w:rPr>
        <w:t>«</w:t>
      </w:r>
      <w:r w:rsidR="00B40F38" w:rsidRPr="00E73C89">
        <w:rPr>
          <w:bCs/>
          <w:i/>
          <w:iCs/>
          <w:sz w:val="24"/>
          <w:szCs w:val="24"/>
        </w:rPr>
        <w:t xml:space="preserve">Veileder </w:t>
      </w:r>
      <w:r w:rsidR="00A01CA2" w:rsidRPr="00E73C89">
        <w:rPr>
          <w:bCs/>
          <w:i/>
          <w:iCs/>
          <w:sz w:val="24"/>
          <w:szCs w:val="24"/>
        </w:rPr>
        <w:t>til utforming av læringsutbyttebeskrivelser ved NIH</w:t>
      </w:r>
      <w:r w:rsidR="00A01CA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  <w:r w:rsidR="001E7B82" w:rsidRPr="001E7B82">
        <w:rPr>
          <w:bCs/>
          <w:sz w:val="24"/>
          <w:szCs w:val="24"/>
        </w:rPr>
        <w:t xml:space="preserve"> </w:t>
      </w:r>
    </w:p>
    <w:p w:rsidR="00651CCC" w:rsidRPr="001E7B82" w:rsidRDefault="001E7B82" w:rsidP="00761746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 w:rsidRPr="001E7B82">
        <w:rPr>
          <w:bCs/>
          <w:sz w:val="24"/>
          <w:szCs w:val="24"/>
        </w:rPr>
        <w:t xml:space="preserve">Læringsutbyttene skal være konkrete og </w:t>
      </w:r>
      <w:r w:rsidR="00D9053C">
        <w:rPr>
          <w:bCs/>
          <w:sz w:val="24"/>
          <w:szCs w:val="24"/>
        </w:rPr>
        <w:t>målbare</w:t>
      </w:r>
    </w:p>
    <w:p w:rsidR="00651CCC" w:rsidRDefault="00651CCC" w:rsidP="00761746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Benytt verb som på en mest mulig presis måte beskriver det studentene skal kunne gjøre</w:t>
      </w:r>
    </w:p>
    <w:p w:rsidR="00761746" w:rsidRDefault="00761746" w:rsidP="00761746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Formuleres som noen få klare setninger (4-6 </w:t>
      </w:r>
      <w:r w:rsidR="00651CCC">
        <w:rPr>
          <w:bCs/>
          <w:sz w:val="24"/>
          <w:szCs w:val="24"/>
        </w:rPr>
        <w:t xml:space="preserve">læringsutbytter </w:t>
      </w:r>
      <w:r>
        <w:rPr>
          <w:bCs/>
          <w:sz w:val="24"/>
          <w:szCs w:val="24"/>
        </w:rPr>
        <w:t>for et emne på 10 studiepoeng</w:t>
      </w:r>
      <w:r w:rsidR="00B779F1">
        <w:rPr>
          <w:bCs/>
          <w:sz w:val="24"/>
          <w:szCs w:val="24"/>
        </w:rPr>
        <w:t xml:space="preserve"> kan være tilstrekkelig</w:t>
      </w:r>
      <w:r>
        <w:rPr>
          <w:bCs/>
          <w:sz w:val="24"/>
          <w:szCs w:val="24"/>
        </w:rPr>
        <w:t>)</w:t>
      </w:r>
    </w:p>
    <w:p w:rsidR="00651CCC" w:rsidRDefault="007D6714" w:rsidP="00651CCC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Konsentrer læringsutbyttene rundt de</w:t>
      </w:r>
      <w:r w:rsidR="00651CCC">
        <w:rPr>
          <w:bCs/>
          <w:sz w:val="24"/>
          <w:szCs w:val="24"/>
        </w:rPr>
        <w:t xml:space="preserve"> sentrale kunnskaper og ferdigheter studentene skal kunne demonstrere etter gjennomført emne</w:t>
      </w:r>
      <w:r w:rsidR="00651CCC" w:rsidRPr="00651CCC">
        <w:rPr>
          <w:bCs/>
          <w:sz w:val="24"/>
          <w:szCs w:val="24"/>
        </w:rPr>
        <w:t xml:space="preserve"> </w:t>
      </w:r>
    </w:p>
    <w:p w:rsidR="00761746" w:rsidRDefault="00761746" w:rsidP="00761746">
      <w:pPr>
        <w:pStyle w:val="Listeavsnit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Undervisningstilbudet </w:t>
      </w:r>
      <w:r w:rsidR="00651CCC">
        <w:rPr>
          <w:bCs/>
          <w:sz w:val="24"/>
          <w:szCs w:val="24"/>
        </w:rPr>
        <w:t xml:space="preserve">(læringsformer og aktiviteter) </w:t>
      </w:r>
      <w:r>
        <w:rPr>
          <w:bCs/>
          <w:sz w:val="24"/>
          <w:szCs w:val="24"/>
        </w:rPr>
        <w:t>skal trene studentene på det læringsutbyttene sier de skal tilegne seg av kunnskaper og ferdigheter</w:t>
      </w:r>
    </w:p>
    <w:p w:rsidR="00D554E4" w:rsidRPr="00D554E4" w:rsidRDefault="00D554E4" w:rsidP="00D554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Spørsmål om læringsutbytte kan rettes til programleder eller NIHs læringssenter (</w:t>
      </w:r>
      <w:hyperlink r:id="rId6" w:history="1">
        <w:r w:rsidRPr="003A7E6E">
          <w:rPr>
            <w:rStyle w:val="Hyperkobling"/>
            <w:bCs/>
            <w:sz w:val="24"/>
            <w:szCs w:val="24"/>
          </w:rPr>
          <w:t>nihls@nih.no</w:t>
        </w:r>
      </w:hyperlink>
      <w:r>
        <w:rPr>
          <w:bCs/>
          <w:sz w:val="24"/>
          <w:szCs w:val="24"/>
        </w:rPr>
        <w:t xml:space="preserve">). </w:t>
      </w:r>
    </w:p>
    <w:p w:rsidR="00FD207C" w:rsidRDefault="00790681" w:rsidP="0033065E">
      <w:pPr>
        <w:rPr>
          <w:rFonts w:cstheme="majorHAnsi"/>
        </w:rPr>
      </w:pPr>
      <w:r w:rsidRPr="00CA06C0">
        <w:rPr>
          <w:rStyle w:val="Overskrift2Tegn"/>
        </w:rPr>
        <w:t>Læringsformer og aktiviteter</w:t>
      </w:r>
      <w:r w:rsidR="00A00624" w:rsidRPr="00CA06C0">
        <w:rPr>
          <w:rStyle w:val="Overskrift2Tegn"/>
        </w:rPr>
        <w:br/>
      </w:r>
      <w:r w:rsidR="00C52D61" w:rsidRPr="00C52D61">
        <w:t xml:space="preserve">Beskrivelse av </w:t>
      </w:r>
      <w:r w:rsidR="005347F7">
        <w:t>studentenes læringsaktiviteter</w:t>
      </w:r>
      <w:r w:rsidR="00EB7EA2">
        <w:t xml:space="preserve"> og hvordan undervisning og formidling av fagstoff vil skje. </w:t>
      </w:r>
    </w:p>
    <w:p w:rsidR="0033065E" w:rsidRDefault="00A24C9C" w:rsidP="0033065E">
      <w:pPr>
        <w:rPr>
          <w:rFonts w:cstheme="majorHAnsi"/>
        </w:rPr>
      </w:pPr>
      <w:r>
        <w:rPr>
          <w:rFonts w:cstheme="majorHAnsi"/>
        </w:rPr>
        <w:t xml:space="preserve">Læringsformer og aktiviteter </w:t>
      </w:r>
      <w:r w:rsidR="00D92665">
        <w:rPr>
          <w:rFonts w:cstheme="majorHAnsi"/>
        </w:rPr>
        <w:t xml:space="preserve">som beskrives her </w:t>
      </w:r>
      <w:r>
        <w:rPr>
          <w:rFonts w:cstheme="majorHAnsi"/>
        </w:rPr>
        <w:t xml:space="preserve">skal være tilpasset læringsutbyttene og vurderingsformene i emnet. </w:t>
      </w:r>
      <w:r w:rsidR="00773B0F">
        <w:rPr>
          <w:rFonts w:cstheme="majorHAnsi"/>
        </w:rPr>
        <w:t xml:space="preserve">Studentene bør gjennom undervisningsopplegget gis gode muligheter til å øve på </w:t>
      </w:r>
      <w:r w:rsidR="00A005C6">
        <w:rPr>
          <w:rFonts w:cstheme="majorHAnsi"/>
        </w:rPr>
        <w:t>oppnåelse av</w:t>
      </w:r>
      <w:r w:rsidR="00773B0F">
        <w:rPr>
          <w:rFonts w:cstheme="majorHAnsi"/>
        </w:rPr>
        <w:t xml:space="preserve"> alle læringsutbyttene. </w:t>
      </w:r>
    </w:p>
    <w:p w:rsidR="00C15718" w:rsidRPr="00A77E98" w:rsidRDefault="005347F7" w:rsidP="00A77E98">
      <w:pPr>
        <w:rPr>
          <w:bCs/>
          <w:sz w:val="24"/>
          <w:szCs w:val="24"/>
        </w:rPr>
      </w:pPr>
      <w:r w:rsidRPr="00CA06C0">
        <w:rPr>
          <w:rStyle w:val="Overskrift2Tegn"/>
        </w:rPr>
        <w:t>Arbeidskrav</w:t>
      </w:r>
      <w:r w:rsidR="00A00624" w:rsidRPr="00CA06C0">
        <w:rPr>
          <w:rStyle w:val="Overskrift2Tegn"/>
        </w:rPr>
        <w:br/>
      </w:r>
      <w:bookmarkStart w:id="1" w:name="_Hlk53690097"/>
      <w:proofErr w:type="spellStart"/>
      <w:r w:rsidR="00C15718" w:rsidRPr="00A77E98">
        <w:rPr>
          <w:bCs/>
          <w:sz w:val="24"/>
          <w:szCs w:val="24"/>
        </w:rPr>
        <w:t>Arbeidskrav</w:t>
      </w:r>
      <w:proofErr w:type="spellEnd"/>
      <w:r w:rsidR="00C15718" w:rsidRPr="00A77E98">
        <w:rPr>
          <w:bCs/>
          <w:sz w:val="24"/>
          <w:szCs w:val="24"/>
        </w:rPr>
        <w:t xml:space="preserve"> er alle former for obligatoriske arbeider og prøver som settes som vilkår for å avlegge eksamen, men der resultatet ikke inngår i beregningsgrunnlaget for den karakteren som angis på vitnemålet eller karakterutskriften. Med obligatorisk menes her at arbeidskravet må være godkjent før en student kan avlegge eksamen i emnet. Ikke godkjent arbeidskrav medfører trekk fra definert vurderingsdel. </w:t>
      </w:r>
      <w:bookmarkEnd w:id="1"/>
    </w:p>
    <w:p w:rsidR="00C15718" w:rsidRPr="00A77E98" w:rsidRDefault="00C15718" w:rsidP="00A77E98">
      <w:pPr>
        <w:rPr>
          <w:bCs/>
          <w:sz w:val="24"/>
          <w:szCs w:val="24"/>
        </w:rPr>
      </w:pPr>
      <w:r w:rsidRPr="00A77E98">
        <w:rPr>
          <w:bCs/>
          <w:sz w:val="24"/>
          <w:szCs w:val="24"/>
        </w:rPr>
        <w:t>Arbeidskrav skal fungere som pedagogisk verktøy i prosessen mot å oppnå læringsutbytte og gis for å fremme studentens progresjon og utvikling. </w:t>
      </w:r>
      <w:bookmarkStart w:id="2" w:name="_Hlk53690184"/>
      <w:r w:rsidRPr="00A77E98">
        <w:rPr>
          <w:bCs/>
          <w:sz w:val="24"/>
          <w:szCs w:val="24"/>
        </w:rPr>
        <w:t>Det kan gis faglige tilbakemeldinger på arbeidskrav, men arbeidskrav skal ikke inngå i den avsluttende vurderingen som angis på vitnemålet. Obligatoriske arbeidskrav finnes i ulike former avhengig av emnets innhold og hvilket læringsutbytte som skal oppnås.  </w:t>
      </w:r>
      <w:bookmarkEnd w:id="2"/>
    </w:p>
    <w:p w:rsidR="00465C85" w:rsidRDefault="00C15718" w:rsidP="00A77E98">
      <w:pPr>
        <w:rPr>
          <w:bCs/>
          <w:sz w:val="24"/>
          <w:szCs w:val="24"/>
        </w:rPr>
      </w:pPr>
      <w:r w:rsidRPr="00A77E98">
        <w:rPr>
          <w:bCs/>
          <w:sz w:val="24"/>
          <w:szCs w:val="24"/>
        </w:rPr>
        <w:t>Arbeidskrav kan være både individuelle og i gruppe, og kan omfatte bl.a. skriftlige arbeider, muntlige framføringer, </w:t>
      </w:r>
      <w:proofErr w:type="spellStart"/>
      <w:r w:rsidRPr="00A77E98">
        <w:rPr>
          <w:bCs/>
          <w:sz w:val="24"/>
          <w:szCs w:val="24"/>
        </w:rPr>
        <w:t>flervalgsprøver</w:t>
      </w:r>
      <w:proofErr w:type="spellEnd"/>
      <w:r w:rsidRPr="00A77E98">
        <w:rPr>
          <w:bCs/>
          <w:sz w:val="24"/>
          <w:szCs w:val="24"/>
        </w:rPr>
        <w:t>, mappearbeider, laboratorierapport eller annet. Oppmøte kan også være arbeidskrav. </w:t>
      </w:r>
      <w:r w:rsidR="00465C85" w:rsidRPr="00A77E98">
        <w:rPr>
          <w:bCs/>
          <w:sz w:val="24"/>
          <w:szCs w:val="24"/>
        </w:rPr>
        <w:t xml:space="preserve"> </w:t>
      </w:r>
    </w:p>
    <w:p w:rsidR="00187E73" w:rsidRPr="00A77E98" w:rsidRDefault="00187E73" w:rsidP="00A77E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Arbeidskrav skal vurderes med godkjent/ikke godkjent. </w:t>
      </w:r>
    </w:p>
    <w:p w:rsidR="00790681" w:rsidRPr="005347F7" w:rsidRDefault="00790681" w:rsidP="00CA06C0">
      <w:pPr>
        <w:pStyle w:val="Overskrift2"/>
      </w:pPr>
      <w:r w:rsidRPr="005935F3">
        <w:t>Vurdering/eksamen</w:t>
      </w:r>
    </w:p>
    <w:p w:rsidR="00DB4FB6" w:rsidRDefault="00B0730B" w:rsidP="00B0730B">
      <w:r>
        <w:t xml:space="preserve">Det skal brukes godkjente vurderingstyper, se </w:t>
      </w:r>
      <w:r w:rsidR="00594202">
        <w:t>«</w:t>
      </w:r>
      <w:r w:rsidR="00594202" w:rsidRPr="00594202">
        <w:rPr>
          <w:i/>
          <w:iCs/>
        </w:rPr>
        <w:t>Vurderingsordninger ved Norges idrettshøgskole</w:t>
      </w:r>
      <w:r w:rsidR="00594202">
        <w:t>» for en oversikt</w:t>
      </w:r>
      <w:r>
        <w:t>.</w:t>
      </w:r>
      <w:r w:rsidR="00A479DB">
        <w:t xml:space="preserve"> I tillegg skal tid (eks. </w:t>
      </w:r>
      <w:r>
        <w:t>antall t</w:t>
      </w:r>
      <w:r w:rsidR="00A479DB">
        <w:t>imer til eksamen), vekting (ved</w:t>
      </w:r>
      <w:r>
        <w:t xml:space="preserve"> </w:t>
      </w:r>
      <w:r w:rsidR="00A479DB">
        <w:t>flere vurderingstyper</w:t>
      </w:r>
      <w:r w:rsidR="00014D9B">
        <w:t xml:space="preserve">), karakter </w:t>
      </w:r>
      <w:r w:rsidR="001C7723">
        <w:t>(</w:t>
      </w:r>
      <w:r w:rsidR="00014D9B">
        <w:t>A-F eller bestått/ikk</w:t>
      </w:r>
      <w:r w:rsidR="002D2983">
        <w:t>e bestått</w:t>
      </w:r>
      <w:r w:rsidR="001C7723">
        <w:t>)</w:t>
      </w:r>
      <w:r w:rsidR="002D2983">
        <w:t xml:space="preserve"> og hjelpemidler beskrives</w:t>
      </w:r>
      <w:r w:rsidR="00014D9B">
        <w:t>.</w:t>
      </w:r>
      <w:r w:rsidR="00C15718">
        <w:t xml:space="preserve"> Det skal være en tydelig sammenheng mellom læringsutbyttebeskrivelser, læringsformer</w:t>
      </w:r>
      <w:r w:rsidR="00A77E98">
        <w:t>/</w:t>
      </w:r>
      <w:r w:rsidR="00C15718">
        <w:t xml:space="preserve">aktiviteter og vurderingsformer/eksamen. </w:t>
      </w:r>
      <w:r w:rsidR="00043BEE">
        <w:t>Dette innebærer at vurderingsformen(e) skal være egnet til å vurdere måloppnåelse for læringsutbyttene i emnet.</w:t>
      </w:r>
    </w:p>
    <w:p w:rsidR="002D2983" w:rsidRPr="00A14FB8" w:rsidRDefault="009E6508">
      <w:r w:rsidRPr="00CA06C0">
        <w:rPr>
          <w:rStyle w:val="Overskrift2Tegn"/>
        </w:rPr>
        <w:t>Kjernel</w:t>
      </w:r>
      <w:r w:rsidR="002D2983" w:rsidRPr="00CA06C0">
        <w:rPr>
          <w:rStyle w:val="Overskrift2Tegn"/>
        </w:rPr>
        <w:t>itteratur</w:t>
      </w:r>
      <w:r w:rsidR="002D2983" w:rsidRPr="00CA06C0">
        <w:rPr>
          <w:rStyle w:val="Overskrift2Tegn"/>
        </w:rPr>
        <w:br/>
      </w:r>
      <w:r w:rsidR="00A14FB8">
        <w:t xml:space="preserve">Alle litteraturlister skal leveres i et </w:t>
      </w:r>
      <w:proofErr w:type="spellStart"/>
      <w:r w:rsidR="00A14FB8">
        <w:t>worddokument</w:t>
      </w:r>
      <w:proofErr w:type="spellEnd"/>
      <w:r w:rsidR="00A14FB8">
        <w:t xml:space="preserve"> i APA-stil.</w:t>
      </w:r>
    </w:p>
    <w:p w:rsidR="009E6508" w:rsidRPr="002D2983" w:rsidRDefault="009E6508">
      <w:pPr>
        <w:rPr>
          <w:b/>
          <w:sz w:val="24"/>
          <w:szCs w:val="24"/>
        </w:rPr>
      </w:pPr>
      <w:r w:rsidRPr="00CA06C0">
        <w:rPr>
          <w:rStyle w:val="Overskrift2Tegn"/>
        </w:rPr>
        <w:t>Anbefalt litteratur</w:t>
      </w:r>
      <w:r w:rsidRPr="00CA06C0">
        <w:rPr>
          <w:rStyle w:val="Overskrift2Tegn"/>
        </w:rPr>
        <w:br/>
      </w:r>
      <w:r w:rsidR="00A14FB8">
        <w:t xml:space="preserve">Alle litteraturlister skal leveres i et </w:t>
      </w:r>
      <w:proofErr w:type="spellStart"/>
      <w:r w:rsidR="00A14FB8">
        <w:t>worddokument</w:t>
      </w:r>
      <w:proofErr w:type="spellEnd"/>
      <w:r w:rsidR="00A14FB8">
        <w:t xml:space="preserve"> i APA-stil.</w:t>
      </w:r>
    </w:p>
    <w:sectPr w:rsidR="009E6508" w:rsidRPr="002D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2850"/>
    <w:multiLevelType w:val="hybridMultilevel"/>
    <w:tmpl w:val="A45AB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1261"/>
    <w:multiLevelType w:val="hybridMultilevel"/>
    <w:tmpl w:val="8F8C6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33C"/>
    <w:multiLevelType w:val="hybridMultilevel"/>
    <w:tmpl w:val="5D445CA0"/>
    <w:lvl w:ilvl="0" w:tplc="B4F6E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0CFD"/>
    <w:multiLevelType w:val="hybridMultilevel"/>
    <w:tmpl w:val="8AE622F0"/>
    <w:lvl w:ilvl="0" w:tplc="E8E67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3F1E"/>
    <w:multiLevelType w:val="hybridMultilevel"/>
    <w:tmpl w:val="C11E3328"/>
    <w:lvl w:ilvl="0" w:tplc="32787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49CD"/>
    <w:multiLevelType w:val="hybridMultilevel"/>
    <w:tmpl w:val="59B63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3003"/>
    <w:multiLevelType w:val="hybridMultilevel"/>
    <w:tmpl w:val="1B0AD126"/>
    <w:lvl w:ilvl="0" w:tplc="698E04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035C"/>
    <w:multiLevelType w:val="hybridMultilevel"/>
    <w:tmpl w:val="452C0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C1"/>
    <w:rsid w:val="00014D9B"/>
    <w:rsid w:val="00043BEE"/>
    <w:rsid w:val="000830B8"/>
    <w:rsid w:val="00133528"/>
    <w:rsid w:val="00176097"/>
    <w:rsid w:val="00187E73"/>
    <w:rsid w:val="001B3475"/>
    <w:rsid w:val="001C7723"/>
    <w:rsid w:val="001E7B82"/>
    <w:rsid w:val="002154C1"/>
    <w:rsid w:val="0025694E"/>
    <w:rsid w:val="00273940"/>
    <w:rsid w:val="002D2983"/>
    <w:rsid w:val="0033065E"/>
    <w:rsid w:val="00332675"/>
    <w:rsid w:val="003841F6"/>
    <w:rsid w:val="003B5E91"/>
    <w:rsid w:val="003C7540"/>
    <w:rsid w:val="003D29A8"/>
    <w:rsid w:val="003D40FB"/>
    <w:rsid w:val="003F2757"/>
    <w:rsid w:val="00431B8B"/>
    <w:rsid w:val="00465C85"/>
    <w:rsid w:val="004C423D"/>
    <w:rsid w:val="00522D10"/>
    <w:rsid w:val="005347F7"/>
    <w:rsid w:val="00536FE6"/>
    <w:rsid w:val="005622EE"/>
    <w:rsid w:val="00562515"/>
    <w:rsid w:val="00582408"/>
    <w:rsid w:val="0058341C"/>
    <w:rsid w:val="005935F3"/>
    <w:rsid w:val="00594202"/>
    <w:rsid w:val="005A7038"/>
    <w:rsid w:val="00620C13"/>
    <w:rsid w:val="00632A3C"/>
    <w:rsid w:val="00651CCC"/>
    <w:rsid w:val="006A7338"/>
    <w:rsid w:val="006D3421"/>
    <w:rsid w:val="007440B0"/>
    <w:rsid w:val="00761746"/>
    <w:rsid w:val="00770C19"/>
    <w:rsid w:val="00773B0F"/>
    <w:rsid w:val="00790681"/>
    <w:rsid w:val="007D6714"/>
    <w:rsid w:val="007E5880"/>
    <w:rsid w:val="00821064"/>
    <w:rsid w:val="008237A6"/>
    <w:rsid w:val="008459C7"/>
    <w:rsid w:val="008557A7"/>
    <w:rsid w:val="008857C8"/>
    <w:rsid w:val="008C17DD"/>
    <w:rsid w:val="00921692"/>
    <w:rsid w:val="009B23BF"/>
    <w:rsid w:val="009E6508"/>
    <w:rsid w:val="00A005C6"/>
    <w:rsid w:val="00A00624"/>
    <w:rsid w:val="00A01CA2"/>
    <w:rsid w:val="00A14FB8"/>
    <w:rsid w:val="00A24C9C"/>
    <w:rsid w:val="00A4712A"/>
    <w:rsid w:val="00A479DB"/>
    <w:rsid w:val="00A77E98"/>
    <w:rsid w:val="00AC49BE"/>
    <w:rsid w:val="00AC6B3B"/>
    <w:rsid w:val="00AE6CF9"/>
    <w:rsid w:val="00B0730B"/>
    <w:rsid w:val="00B40F38"/>
    <w:rsid w:val="00B779F1"/>
    <w:rsid w:val="00B90851"/>
    <w:rsid w:val="00BB2A71"/>
    <w:rsid w:val="00BB496F"/>
    <w:rsid w:val="00BD5A02"/>
    <w:rsid w:val="00C0344D"/>
    <w:rsid w:val="00C117FB"/>
    <w:rsid w:val="00C15718"/>
    <w:rsid w:val="00C47B7C"/>
    <w:rsid w:val="00C50FC6"/>
    <w:rsid w:val="00C52D61"/>
    <w:rsid w:val="00CA06C0"/>
    <w:rsid w:val="00D554E4"/>
    <w:rsid w:val="00D9053C"/>
    <w:rsid w:val="00D92665"/>
    <w:rsid w:val="00D965D2"/>
    <w:rsid w:val="00DB4FB6"/>
    <w:rsid w:val="00E73C89"/>
    <w:rsid w:val="00EB7EA2"/>
    <w:rsid w:val="00F17231"/>
    <w:rsid w:val="00F6019B"/>
    <w:rsid w:val="00FC5FAC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863D-9CBC-4BA9-8AC7-3F52683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06C0"/>
    <w:pPr>
      <w:spacing w:after="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06C0"/>
    <w:pPr>
      <w:outlineLvl w:val="1"/>
    </w:pPr>
    <w:rPr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FB6"/>
    <w:pPr>
      <w:ind w:left="720"/>
      <w:contextualSpacing/>
    </w:pPr>
  </w:style>
  <w:style w:type="table" w:styleId="Tabellrutenett">
    <w:name w:val="Table Grid"/>
    <w:basedOn w:val="Vanligtabell"/>
    <w:uiPriority w:val="39"/>
    <w:rsid w:val="00C4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0B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5718"/>
  </w:style>
  <w:style w:type="character" w:customStyle="1" w:styleId="eop">
    <w:name w:val="eop"/>
    <w:basedOn w:val="Standardskriftforavsnitt"/>
    <w:rsid w:val="00C15718"/>
  </w:style>
  <w:style w:type="character" w:customStyle="1" w:styleId="spellingerror">
    <w:name w:val="spellingerror"/>
    <w:basedOn w:val="Standardskriftforavsnitt"/>
    <w:rsid w:val="00C15718"/>
  </w:style>
  <w:style w:type="character" w:styleId="Plassholdertekst">
    <w:name w:val="Placeholder Text"/>
    <w:basedOn w:val="Standardskriftforavsnitt"/>
    <w:uiPriority w:val="99"/>
    <w:semiHidden/>
    <w:rsid w:val="00BB2A7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554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54E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06C0"/>
    <w:rPr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06C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hls@nih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Dybvad</dc:creator>
  <cp:keywords/>
  <dc:description/>
  <cp:lastModifiedBy>Johnny Berre</cp:lastModifiedBy>
  <cp:revision>2</cp:revision>
  <cp:lastPrinted>2020-10-22T08:57:00Z</cp:lastPrinted>
  <dcterms:created xsi:type="dcterms:W3CDTF">2022-11-21T11:19:00Z</dcterms:created>
  <dcterms:modified xsi:type="dcterms:W3CDTF">2022-11-21T11:19:00Z</dcterms:modified>
</cp:coreProperties>
</file>